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7DA" w:rsidRPr="00405FCB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405FCB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405FCB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405FCB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405FCB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405FCB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405FCB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405FCB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405FCB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405FCB" w:rsidRDefault="00AD0208" w:rsidP="002B27DA">
      <w:pPr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</w:rPr>
        <w:pict>
          <v:line id="_x0000_s1095" style="position:absolute;z-index:251657216" from="207.9pt,1.3pt" to="477.9pt,1.3pt" strokeweight="1pt"/>
        </w:pict>
      </w:r>
    </w:p>
    <w:p w:rsidR="002B27DA" w:rsidRPr="00405FCB" w:rsidRDefault="00FB5642" w:rsidP="002B27DA">
      <w:pPr>
        <w:tabs>
          <w:tab w:val="right" w:pos="9540"/>
        </w:tabs>
        <w:ind w:left="4140"/>
        <w:rPr>
          <w:rFonts w:ascii="Arial" w:hAnsi="Arial" w:cs="Arial"/>
          <w:sz w:val="26"/>
        </w:rPr>
      </w:pPr>
      <w:r>
        <w:rPr>
          <w:rFonts w:ascii="Arial" w:hAnsi="Arial" w:cs="Arial"/>
          <w:caps/>
          <w:sz w:val="26"/>
        </w:rPr>
        <w:t>PARAFUSO CLASSIFICADOR</w:t>
      </w:r>
      <w:r w:rsidR="00716394" w:rsidRPr="00405FCB">
        <w:rPr>
          <w:rFonts w:ascii="Arial" w:hAnsi="Arial" w:cs="Arial"/>
          <w:sz w:val="26"/>
        </w:rPr>
        <w:tab/>
      </w:r>
      <w:r w:rsidR="00A05079">
        <w:rPr>
          <w:rFonts w:ascii="Arial" w:hAnsi="Arial" w:cs="Arial"/>
          <w:sz w:val="26"/>
          <w:szCs w:val="26"/>
        </w:rPr>
        <w:t>4</w:t>
      </w:r>
      <w:r w:rsidR="00405FCB" w:rsidRPr="00405FCB">
        <w:rPr>
          <w:rFonts w:ascii="Arial" w:hAnsi="Arial" w:cs="Arial"/>
          <w:sz w:val="26"/>
          <w:szCs w:val="26"/>
        </w:rPr>
        <w:t>.</w:t>
      </w:r>
      <w:r w:rsidR="00D04687">
        <w:rPr>
          <w:rFonts w:ascii="Arial" w:hAnsi="Arial" w:cs="Arial"/>
          <w:sz w:val="26"/>
          <w:szCs w:val="26"/>
        </w:rPr>
        <w:t>1</w:t>
      </w:r>
      <w:r w:rsidR="00D977A5">
        <w:rPr>
          <w:rFonts w:ascii="Arial" w:hAnsi="Arial" w:cs="Arial"/>
          <w:sz w:val="26"/>
          <w:szCs w:val="26"/>
        </w:rPr>
        <w:t>2</w:t>
      </w:r>
    </w:p>
    <w:p w:rsidR="002B27DA" w:rsidRPr="00405FCB" w:rsidRDefault="00AD0208" w:rsidP="002B27DA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96" style="position:absolute;z-index:251658240" from="207pt,13.5pt" to="477pt,13.5pt" strokeweight="1pt"/>
        </w:pict>
      </w:r>
    </w:p>
    <w:p w:rsidR="002B27DA" w:rsidRPr="00405FCB" w:rsidRDefault="002B27DA" w:rsidP="002B27DA">
      <w:pPr>
        <w:rPr>
          <w:rFonts w:ascii="Arial" w:hAnsi="Arial" w:cs="Arial"/>
        </w:rPr>
      </w:pPr>
    </w:p>
    <w:p w:rsidR="002B27DA" w:rsidRPr="00405FCB" w:rsidRDefault="002B27DA" w:rsidP="002B27DA">
      <w:pPr>
        <w:ind w:left="567"/>
        <w:jc w:val="both"/>
        <w:rPr>
          <w:rFonts w:ascii="Arial" w:hAnsi="Arial" w:cs="Arial"/>
        </w:rPr>
      </w:pPr>
    </w:p>
    <w:p w:rsidR="002B27DA" w:rsidRPr="00405FCB" w:rsidRDefault="002B27DA" w:rsidP="002B27DA">
      <w:pPr>
        <w:rPr>
          <w:rFonts w:ascii="Arial" w:hAnsi="Arial" w:cs="Arial"/>
        </w:rPr>
      </w:pPr>
    </w:p>
    <w:p w:rsidR="002B27DA" w:rsidRPr="00405FCB" w:rsidRDefault="002B27DA" w:rsidP="002B27DA">
      <w:pPr>
        <w:rPr>
          <w:rFonts w:ascii="Arial" w:hAnsi="Arial" w:cs="Arial"/>
        </w:rPr>
      </w:pPr>
    </w:p>
    <w:p w:rsidR="002B27DA" w:rsidRPr="00405FCB" w:rsidRDefault="002B27DA" w:rsidP="002B27DA">
      <w:pPr>
        <w:rPr>
          <w:rFonts w:ascii="Arial" w:hAnsi="Arial" w:cs="Arial"/>
        </w:rPr>
      </w:pPr>
    </w:p>
    <w:p w:rsidR="002B27DA" w:rsidRPr="00405FCB" w:rsidRDefault="002B27DA" w:rsidP="002B27DA">
      <w:pPr>
        <w:rPr>
          <w:rFonts w:ascii="Arial" w:hAnsi="Arial" w:cs="Arial"/>
        </w:rPr>
      </w:pPr>
    </w:p>
    <w:p w:rsidR="002B27DA" w:rsidRPr="00405FCB" w:rsidRDefault="002B27DA" w:rsidP="002B27DA">
      <w:pPr>
        <w:rPr>
          <w:rFonts w:ascii="Arial" w:hAnsi="Arial" w:cs="Arial"/>
        </w:rPr>
      </w:pPr>
    </w:p>
    <w:p w:rsidR="002B27DA" w:rsidRPr="00405FCB" w:rsidRDefault="002B27DA" w:rsidP="002B27DA">
      <w:pPr>
        <w:rPr>
          <w:rFonts w:ascii="Arial" w:hAnsi="Arial" w:cs="Arial"/>
        </w:rPr>
      </w:pPr>
    </w:p>
    <w:p w:rsidR="002B27DA" w:rsidRPr="00405FCB" w:rsidRDefault="002B27DA" w:rsidP="002B27DA">
      <w:pPr>
        <w:rPr>
          <w:rFonts w:ascii="Arial" w:hAnsi="Arial" w:cs="Arial"/>
        </w:rPr>
      </w:pPr>
    </w:p>
    <w:p w:rsidR="002B27DA" w:rsidRPr="00405FCB" w:rsidRDefault="002B27DA" w:rsidP="002B27DA">
      <w:pPr>
        <w:rPr>
          <w:rFonts w:ascii="Arial" w:hAnsi="Arial" w:cs="Arial"/>
        </w:rPr>
      </w:pPr>
    </w:p>
    <w:p w:rsidR="002B27DA" w:rsidRPr="00405FCB" w:rsidRDefault="002B27DA" w:rsidP="002B27DA">
      <w:pPr>
        <w:rPr>
          <w:rFonts w:ascii="Arial" w:hAnsi="Arial" w:cs="Arial"/>
        </w:rPr>
      </w:pPr>
    </w:p>
    <w:p w:rsidR="002B27DA" w:rsidRPr="00405FCB" w:rsidRDefault="002B27DA" w:rsidP="002B27DA">
      <w:pPr>
        <w:rPr>
          <w:rFonts w:ascii="Arial" w:hAnsi="Arial" w:cs="Arial"/>
        </w:rPr>
      </w:pPr>
    </w:p>
    <w:p w:rsidR="002B27DA" w:rsidRPr="00405FCB" w:rsidRDefault="002B27DA" w:rsidP="002B27DA">
      <w:pPr>
        <w:rPr>
          <w:rFonts w:ascii="Arial" w:hAnsi="Arial" w:cs="Arial"/>
          <w:sz w:val="20"/>
        </w:rPr>
      </w:pPr>
    </w:p>
    <w:p w:rsidR="002B27DA" w:rsidRPr="00405FCB" w:rsidRDefault="002B27DA" w:rsidP="002B27DA">
      <w:pPr>
        <w:rPr>
          <w:rFonts w:ascii="Arial" w:hAnsi="Arial" w:cs="Arial"/>
          <w:sz w:val="20"/>
        </w:rPr>
      </w:pPr>
    </w:p>
    <w:p w:rsidR="002B27DA" w:rsidRPr="00405FCB" w:rsidRDefault="002B27DA" w:rsidP="002B27DA">
      <w:pPr>
        <w:rPr>
          <w:rFonts w:ascii="Arial" w:hAnsi="Arial" w:cs="Arial"/>
          <w:sz w:val="20"/>
        </w:rPr>
      </w:pPr>
    </w:p>
    <w:p w:rsidR="002B27DA" w:rsidRPr="00405FCB" w:rsidRDefault="002B27DA" w:rsidP="002B27DA">
      <w:pPr>
        <w:rPr>
          <w:rFonts w:ascii="Arial" w:hAnsi="Arial" w:cs="Arial"/>
          <w:sz w:val="20"/>
        </w:rPr>
      </w:pPr>
    </w:p>
    <w:p w:rsidR="002B27DA" w:rsidRPr="00405FCB" w:rsidRDefault="002B27DA" w:rsidP="002B27DA">
      <w:pPr>
        <w:rPr>
          <w:rFonts w:ascii="Arial" w:hAnsi="Arial" w:cs="Arial"/>
          <w:sz w:val="20"/>
        </w:rPr>
      </w:pPr>
    </w:p>
    <w:p w:rsidR="00405FCB" w:rsidRPr="00405FCB" w:rsidRDefault="00405FCB" w:rsidP="002B27DA">
      <w:pPr>
        <w:rPr>
          <w:rFonts w:ascii="Arial" w:hAnsi="Arial" w:cs="Arial"/>
          <w:sz w:val="20"/>
        </w:rPr>
      </w:pPr>
    </w:p>
    <w:p w:rsidR="00405FCB" w:rsidRPr="00405FCB" w:rsidRDefault="00405FCB" w:rsidP="00405FCB">
      <w:pPr>
        <w:spacing w:line="240" w:lineRule="auto"/>
        <w:rPr>
          <w:rFonts w:ascii="Arial" w:hAnsi="Arial" w:cs="Arial"/>
          <w:sz w:val="20"/>
        </w:rPr>
      </w:pPr>
    </w:p>
    <w:p w:rsidR="002B27DA" w:rsidRPr="00405FCB" w:rsidRDefault="002B27DA" w:rsidP="002B27DA">
      <w:pPr>
        <w:rPr>
          <w:rFonts w:ascii="Arial" w:hAnsi="Arial" w:cs="Arial"/>
          <w:sz w:val="20"/>
        </w:rPr>
      </w:pPr>
    </w:p>
    <w:tbl>
      <w:tblPr>
        <w:tblpPr w:leftFromText="141" w:rightFromText="141" w:vertAnchor="text" w:tblpY="1"/>
        <w:tblOverlap w:val="never"/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1152"/>
        <w:gridCol w:w="966"/>
        <w:gridCol w:w="969"/>
        <w:gridCol w:w="969"/>
        <w:gridCol w:w="969"/>
        <w:gridCol w:w="969"/>
        <w:gridCol w:w="3433"/>
      </w:tblGrid>
      <w:tr w:rsidR="002B27DA" w:rsidRPr="00405FCB">
        <w:trPr>
          <w:cantSplit/>
          <w:trHeight w:val="227"/>
        </w:trPr>
        <w:tc>
          <w:tcPr>
            <w:tcW w:w="653" w:type="dxa"/>
            <w:vMerge w:val="restart"/>
            <w:tcBorders>
              <w:left w:val="nil"/>
            </w:tcBorders>
            <w:textDirection w:val="btLr"/>
            <w:vAlign w:val="center"/>
          </w:tcPr>
          <w:p w:rsidR="002B27DA" w:rsidRPr="00405FCB" w:rsidRDefault="002B27DA" w:rsidP="008A7838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  <w:r w:rsidRPr="00405FCB">
              <w:rPr>
                <w:rFonts w:ascii="Arial" w:hAnsi="Arial" w:cs="Arial"/>
                <w:sz w:val="16"/>
              </w:rPr>
              <w:t>CONTROLE INTERNO</w:t>
            </w:r>
          </w:p>
        </w:tc>
        <w:tc>
          <w:tcPr>
            <w:tcW w:w="1152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405FCB">
              <w:rPr>
                <w:rFonts w:ascii="Arial" w:hAnsi="Arial" w:cs="Arial"/>
                <w:sz w:val="16"/>
              </w:rPr>
              <w:t>Data</w:t>
            </w:r>
          </w:p>
        </w:tc>
        <w:tc>
          <w:tcPr>
            <w:tcW w:w="966" w:type="dxa"/>
            <w:vAlign w:val="center"/>
          </w:tcPr>
          <w:p w:rsidR="002B27DA" w:rsidRPr="00405FCB" w:rsidRDefault="00D977A5" w:rsidP="00D977A5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Nov</w:t>
            </w:r>
            <w:proofErr w:type="spellEnd"/>
            <w:r w:rsidR="00405FCB" w:rsidRPr="00405FCB">
              <w:rPr>
                <w:rFonts w:ascii="Arial" w:hAnsi="Arial" w:cs="Arial"/>
                <w:sz w:val="16"/>
              </w:rPr>
              <w:t>/</w:t>
            </w:r>
            <w:r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 w:val="restart"/>
            <w:tcBorders>
              <w:right w:val="nil"/>
            </w:tcBorders>
          </w:tcPr>
          <w:p w:rsidR="002B27DA" w:rsidRPr="00405FCB" w:rsidRDefault="002B27DA" w:rsidP="008A7838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16"/>
              </w:rPr>
            </w:pPr>
            <w:r w:rsidRPr="00405FCB">
              <w:rPr>
                <w:rFonts w:ascii="Arial" w:hAnsi="Arial" w:cs="Arial"/>
                <w:sz w:val="16"/>
              </w:rPr>
              <w:t>Notas</w:t>
            </w:r>
          </w:p>
        </w:tc>
      </w:tr>
      <w:tr w:rsidR="002B27DA" w:rsidRPr="00405FCB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textDirection w:val="btLr"/>
            <w:vAlign w:val="center"/>
          </w:tcPr>
          <w:p w:rsidR="002B27DA" w:rsidRPr="00405FCB" w:rsidRDefault="002B27DA" w:rsidP="008A7838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405FCB">
              <w:rPr>
                <w:rFonts w:ascii="Arial" w:hAnsi="Arial" w:cs="Arial"/>
                <w:sz w:val="16"/>
              </w:rPr>
              <w:t>Nº Folhas</w:t>
            </w:r>
          </w:p>
        </w:tc>
        <w:tc>
          <w:tcPr>
            <w:tcW w:w="966" w:type="dxa"/>
            <w:vAlign w:val="center"/>
          </w:tcPr>
          <w:p w:rsidR="002B27DA" w:rsidRPr="00405FCB" w:rsidRDefault="003A2D49" w:rsidP="008A7838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5</w:t>
            </w:r>
            <w:proofErr w:type="gramEnd"/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2B27DA" w:rsidRPr="00405FCB" w:rsidRDefault="002B27DA" w:rsidP="008A7838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16"/>
              </w:rPr>
            </w:pPr>
          </w:p>
        </w:tc>
      </w:tr>
      <w:tr w:rsidR="002B27DA" w:rsidRPr="00405FCB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textDirection w:val="btLr"/>
            <w:vAlign w:val="center"/>
          </w:tcPr>
          <w:p w:rsidR="002B27DA" w:rsidRPr="00405FCB" w:rsidRDefault="002B27DA" w:rsidP="008A7838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405FCB">
              <w:rPr>
                <w:rFonts w:ascii="Arial" w:hAnsi="Arial" w:cs="Arial"/>
                <w:sz w:val="16"/>
              </w:rPr>
              <w:t>Folhas Rev.</w:t>
            </w:r>
          </w:p>
        </w:tc>
        <w:tc>
          <w:tcPr>
            <w:tcW w:w="966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2B27DA" w:rsidRPr="00405FCB" w:rsidRDefault="002B27DA" w:rsidP="008A7838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16"/>
              </w:rPr>
            </w:pPr>
          </w:p>
        </w:tc>
      </w:tr>
      <w:tr w:rsidR="002B27DA" w:rsidRPr="00405FCB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textDirection w:val="btLr"/>
            <w:vAlign w:val="center"/>
          </w:tcPr>
          <w:p w:rsidR="002B27DA" w:rsidRPr="00405FCB" w:rsidRDefault="002B27DA" w:rsidP="008A7838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405FCB">
              <w:rPr>
                <w:rFonts w:ascii="Arial" w:hAnsi="Arial" w:cs="Arial"/>
                <w:sz w:val="16"/>
              </w:rPr>
              <w:t>Responsável</w:t>
            </w:r>
          </w:p>
        </w:tc>
        <w:tc>
          <w:tcPr>
            <w:tcW w:w="966" w:type="dxa"/>
            <w:vAlign w:val="center"/>
          </w:tcPr>
          <w:p w:rsidR="002B27DA" w:rsidRPr="00405FCB" w:rsidRDefault="00D977A5" w:rsidP="008A7838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Maíra</w:t>
            </w: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1730"/>
              <w:rPr>
                <w:rFonts w:ascii="Arial" w:hAnsi="Arial" w:cs="Arial"/>
                <w:sz w:val="16"/>
              </w:rPr>
            </w:pPr>
          </w:p>
        </w:tc>
      </w:tr>
      <w:tr w:rsidR="002B27DA" w:rsidRPr="00405FCB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textDirection w:val="btLr"/>
            <w:vAlign w:val="center"/>
          </w:tcPr>
          <w:p w:rsidR="002B27DA" w:rsidRPr="00405FCB" w:rsidRDefault="002B27DA" w:rsidP="008A7838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405FCB">
              <w:rPr>
                <w:rFonts w:ascii="Arial" w:hAnsi="Arial" w:cs="Arial"/>
                <w:sz w:val="16"/>
              </w:rPr>
              <w:t>Verificação</w:t>
            </w:r>
          </w:p>
        </w:tc>
        <w:tc>
          <w:tcPr>
            <w:tcW w:w="966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r w:rsidRPr="00405FCB">
              <w:rPr>
                <w:rFonts w:ascii="Arial" w:hAnsi="Arial" w:cs="Arial"/>
                <w:sz w:val="16"/>
              </w:rPr>
              <w:t>Francisco</w:t>
            </w: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</w:tr>
      <w:tr w:rsidR="002B27DA" w:rsidRPr="00405FCB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vAlign w:val="center"/>
          </w:tcPr>
          <w:p w:rsidR="002B27DA" w:rsidRPr="00405FCB" w:rsidRDefault="002B27DA" w:rsidP="008A7838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405FCB">
              <w:rPr>
                <w:rFonts w:ascii="Arial" w:hAnsi="Arial" w:cs="Arial"/>
                <w:sz w:val="16"/>
              </w:rPr>
              <w:t>Aprovação</w:t>
            </w:r>
          </w:p>
        </w:tc>
        <w:tc>
          <w:tcPr>
            <w:tcW w:w="966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r w:rsidRPr="00405FCB">
              <w:rPr>
                <w:rFonts w:ascii="Arial" w:hAnsi="Arial" w:cs="Arial"/>
                <w:sz w:val="16"/>
              </w:rPr>
              <w:t>Francisco</w:t>
            </w: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</w:tr>
      <w:tr w:rsidR="002B27DA" w:rsidRPr="00405FCB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vAlign w:val="center"/>
          </w:tcPr>
          <w:p w:rsidR="002B27DA" w:rsidRPr="00405FCB" w:rsidRDefault="002B27DA" w:rsidP="008A7838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2B27DA" w:rsidRPr="00405FCB" w:rsidRDefault="002B27DA" w:rsidP="008A7838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405FCB">
              <w:rPr>
                <w:rFonts w:ascii="Arial" w:hAnsi="Arial" w:cs="Arial"/>
                <w:sz w:val="16"/>
              </w:rPr>
              <w:t>Edição</w:t>
            </w:r>
          </w:p>
        </w:tc>
        <w:tc>
          <w:tcPr>
            <w:tcW w:w="966" w:type="dxa"/>
            <w:vAlign w:val="center"/>
          </w:tcPr>
          <w:p w:rsidR="002B27DA" w:rsidRPr="00405FCB" w:rsidRDefault="002B27DA" w:rsidP="008A7838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proofErr w:type="gramStart"/>
            <w:r w:rsidRPr="00405FCB">
              <w:rPr>
                <w:rFonts w:ascii="Arial" w:hAnsi="Arial" w:cs="Arial"/>
                <w:sz w:val="16"/>
              </w:rPr>
              <w:t>0</w:t>
            </w:r>
            <w:proofErr w:type="gramEnd"/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proofErr w:type="gramStart"/>
            <w:r w:rsidRPr="00405FCB">
              <w:rPr>
                <w:rFonts w:ascii="Arial" w:hAnsi="Arial" w:cs="Arial"/>
                <w:sz w:val="16"/>
              </w:rPr>
              <w:t>1</w:t>
            </w:r>
            <w:proofErr w:type="gramEnd"/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proofErr w:type="gramStart"/>
            <w:r w:rsidRPr="00405FCB">
              <w:rPr>
                <w:rFonts w:ascii="Arial" w:hAnsi="Arial" w:cs="Arial"/>
                <w:sz w:val="16"/>
              </w:rPr>
              <w:t>2</w:t>
            </w:r>
            <w:proofErr w:type="gramEnd"/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proofErr w:type="gramStart"/>
            <w:r w:rsidRPr="00405FCB">
              <w:rPr>
                <w:rFonts w:ascii="Arial" w:hAnsi="Arial" w:cs="Arial"/>
                <w:sz w:val="16"/>
              </w:rPr>
              <w:t>3</w:t>
            </w:r>
            <w:proofErr w:type="gramEnd"/>
          </w:p>
        </w:tc>
        <w:tc>
          <w:tcPr>
            <w:tcW w:w="969" w:type="dxa"/>
            <w:vAlign w:val="center"/>
          </w:tcPr>
          <w:p w:rsidR="002B27DA" w:rsidRPr="00405FCB" w:rsidRDefault="002B27DA" w:rsidP="008A7838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proofErr w:type="gramStart"/>
            <w:r w:rsidRPr="00405FCB">
              <w:rPr>
                <w:rFonts w:ascii="Arial" w:hAnsi="Arial" w:cs="Arial"/>
                <w:sz w:val="16"/>
              </w:rPr>
              <w:t>4</w:t>
            </w:r>
            <w:proofErr w:type="gramEnd"/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2B27DA" w:rsidRPr="00405FCB" w:rsidRDefault="002B27DA" w:rsidP="008A7838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</w:tr>
    </w:tbl>
    <w:p w:rsidR="002B27DA" w:rsidRPr="00405FCB" w:rsidRDefault="002B27DA" w:rsidP="002B27DA">
      <w:pPr>
        <w:ind w:right="442"/>
        <w:rPr>
          <w:rFonts w:ascii="Arial" w:hAnsi="Arial" w:cs="Arial"/>
          <w:b/>
          <w:color w:val="808080"/>
          <w:sz w:val="16"/>
          <w:szCs w:val="16"/>
        </w:rPr>
      </w:pPr>
    </w:p>
    <w:p w:rsidR="002B27DA" w:rsidRPr="00405FCB" w:rsidRDefault="002B27DA" w:rsidP="002B27DA">
      <w:pPr>
        <w:numPr>
          <w:ilvl w:val="0"/>
          <w:numId w:val="2"/>
        </w:numPr>
        <w:rPr>
          <w:rFonts w:ascii="Arial" w:hAnsi="Arial" w:cs="Arial"/>
          <w:smallCaps/>
          <w:sz w:val="28"/>
          <w:szCs w:val="28"/>
        </w:rPr>
        <w:sectPr w:rsidR="002B27DA" w:rsidRPr="00405FCB" w:rsidSect="00D21F81">
          <w:pgSz w:w="11907" w:h="16840" w:code="9"/>
          <w:pgMar w:top="1134" w:right="851" w:bottom="1418" w:left="1134" w:header="851" w:footer="851" w:gutter="0"/>
          <w:paperSrc w:first="1" w:other="1"/>
          <w:pgNumType w:start="1"/>
          <w:cols w:space="720"/>
        </w:sectPr>
      </w:pPr>
    </w:p>
    <w:p w:rsidR="00A05079" w:rsidRPr="00A05079" w:rsidRDefault="00A05079" w:rsidP="00A05079">
      <w:pPr>
        <w:pStyle w:val="PargrafodaLista"/>
        <w:numPr>
          <w:ilvl w:val="0"/>
          <w:numId w:val="20"/>
        </w:numPr>
        <w:tabs>
          <w:tab w:val="left" w:pos="993"/>
        </w:tabs>
        <w:rPr>
          <w:rFonts w:ascii="Arial" w:hAnsi="Arial" w:cs="Arial"/>
          <w:b/>
          <w:vanish/>
        </w:rPr>
      </w:pPr>
    </w:p>
    <w:p w:rsidR="00A05079" w:rsidRPr="00A05079" w:rsidRDefault="00A05079" w:rsidP="00A05079">
      <w:pPr>
        <w:pStyle w:val="PargrafodaLista"/>
        <w:numPr>
          <w:ilvl w:val="0"/>
          <w:numId w:val="20"/>
        </w:numPr>
        <w:tabs>
          <w:tab w:val="left" w:pos="993"/>
        </w:tabs>
        <w:rPr>
          <w:rFonts w:ascii="Arial" w:hAnsi="Arial" w:cs="Arial"/>
          <w:b/>
          <w:vanish/>
        </w:rPr>
      </w:pPr>
    </w:p>
    <w:p w:rsidR="00405FCB" w:rsidRPr="00D977A5" w:rsidRDefault="00FB5642" w:rsidP="00A05079">
      <w:pPr>
        <w:pStyle w:val="PargrafodaLista"/>
        <w:numPr>
          <w:ilvl w:val="1"/>
          <w:numId w:val="20"/>
        </w:numPr>
        <w:tabs>
          <w:tab w:val="left" w:pos="567"/>
        </w:tabs>
        <w:ind w:hanging="780"/>
        <w:rPr>
          <w:rFonts w:ascii="Arial" w:hAnsi="Arial" w:cs="Arial"/>
          <w:b/>
          <w:caps/>
          <w:szCs w:val="22"/>
        </w:rPr>
      </w:pPr>
      <w:r w:rsidRPr="00D977A5">
        <w:rPr>
          <w:rFonts w:ascii="Arial" w:hAnsi="Arial" w:cs="Arial"/>
          <w:b/>
        </w:rPr>
        <w:t>PARAFUSO CLASSIFICADOR</w:t>
      </w:r>
    </w:p>
    <w:p w:rsidR="00405FCB" w:rsidRPr="00405FCB" w:rsidRDefault="00405FCB" w:rsidP="00405FCB">
      <w:pPr>
        <w:ind w:right="-1"/>
        <w:jc w:val="both"/>
        <w:rPr>
          <w:rFonts w:ascii="Arial" w:hAnsi="Arial" w:cs="Arial"/>
          <w:b/>
          <w:caps/>
          <w:szCs w:val="22"/>
        </w:rPr>
      </w:pPr>
    </w:p>
    <w:p w:rsidR="00405FCB" w:rsidRPr="00AD0208" w:rsidRDefault="00405FCB" w:rsidP="00AD0208">
      <w:pPr>
        <w:pStyle w:val="Ttulo4"/>
        <w:numPr>
          <w:ilvl w:val="2"/>
          <w:numId w:val="20"/>
        </w:numPr>
        <w:tabs>
          <w:tab w:val="left" w:pos="567"/>
        </w:tabs>
        <w:ind w:right="0"/>
        <w:rPr>
          <w:rFonts w:ascii="Arial" w:hAnsi="Arial" w:cs="Arial"/>
          <w:caps w:val="0"/>
          <w:smallCaps/>
          <w:szCs w:val="22"/>
        </w:rPr>
      </w:pPr>
      <w:r w:rsidRPr="00AD0208">
        <w:rPr>
          <w:rFonts w:ascii="Arial" w:hAnsi="Arial" w:cs="Arial"/>
          <w:caps w:val="0"/>
          <w:smallCaps/>
          <w:szCs w:val="22"/>
        </w:rPr>
        <w:t>Escopo do Fornecimento</w:t>
      </w:r>
    </w:p>
    <w:p w:rsidR="00754865" w:rsidRPr="00405FCB" w:rsidRDefault="00754865" w:rsidP="00754865">
      <w:pPr>
        <w:ind w:right="282"/>
        <w:jc w:val="both"/>
        <w:rPr>
          <w:rFonts w:ascii="Arial" w:hAnsi="Arial" w:cs="Arial"/>
          <w:szCs w:val="22"/>
        </w:rPr>
      </w:pPr>
    </w:p>
    <w:p w:rsidR="00754865" w:rsidRPr="00405FCB" w:rsidRDefault="00716394" w:rsidP="00754865">
      <w:pPr>
        <w:ind w:right="25"/>
        <w:jc w:val="both"/>
        <w:rPr>
          <w:rFonts w:ascii="Arial" w:hAnsi="Arial" w:cs="Arial"/>
          <w:szCs w:val="22"/>
        </w:rPr>
      </w:pPr>
      <w:r w:rsidRPr="00405FCB">
        <w:rPr>
          <w:rFonts w:ascii="Arial" w:hAnsi="Arial" w:cs="Arial"/>
          <w:szCs w:val="22"/>
        </w:rPr>
        <w:t xml:space="preserve">Esta especificação estabelece as condições particulares para o fornecimento de </w:t>
      </w:r>
      <w:r w:rsidR="00FD53DD" w:rsidRPr="00FD53DD">
        <w:rPr>
          <w:rFonts w:ascii="Arial" w:hAnsi="Arial" w:cs="Arial"/>
          <w:szCs w:val="22"/>
        </w:rPr>
        <w:t xml:space="preserve">Parafuso </w:t>
      </w:r>
      <w:r w:rsidR="00FD53DD">
        <w:rPr>
          <w:rFonts w:ascii="Arial" w:hAnsi="Arial" w:cs="Arial"/>
          <w:szCs w:val="22"/>
        </w:rPr>
        <w:t>p</w:t>
      </w:r>
      <w:r w:rsidR="00FD53DD" w:rsidRPr="00FD53DD">
        <w:rPr>
          <w:rFonts w:ascii="Arial" w:hAnsi="Arial" w:cs="Arial"/>
          <w:szCs w:val="22"/>
        </w:rPr>
        <w:t xml:space="preserve">ara Lavagem </w:t>
      </w:r>
      <w:r w:rsidR="00FD53DD">
        <w:rPr>
          <w:rFonts w:ascii="Arial" w:hAnsi="Arial" w:cs="Arial"/>
          <w:szCs w:val="22"/>
        </w:rPr>
        <w:t>e</w:t>
      </w:r>
      <w:r w:rsidR="00FD53DD" w:rsidRPr="00FD53DD">
        <w:rPr>
          <w:rFonts w:ascii="Arial" w:hAnsi="Arial" w:cs="Arial"/>
          <w:szCs w:val="22"/>
        </w:rPr>
        <w:t xml:space="preserve"> Classificação</w:t>
      </w:r>
      <w:r w:rsidR="00754865" w:rsidRPr="00D04687">
        <w:rPr>
          <w:rFonts w:ascii="Arial" w:hAnsi="Arial" w:cs="Arial"/>
          <w:szCs w:val="22"/>
        </w:rPr>
        <w:t>,</w:t>
      </w:r>
      <w:r w:rsidR="00754865" w:rsidRPr="00405FCB">
        <w:rPr>
          <w:rFonts w:ascii="Arial" w:hAnsi="Arial" w:cs="Arial"/>
          <w:szCs w:val="22"/>
        </w:rPr>
        <w:t xml:space="preserve"> </w:t>
      </w:r>
      <w:r w:rsidRPr="00405FCB">
        <w:rPr>
          <w:rFonts w:ascii="Arial" w:hAnsi="Arial" w:cs="Arial"/>
          <w:szCs w:val="22"/>
        </w:rPr>
        <w:t>a ser instalad</w:t>
      </w:r>
      <w:r w:rsidR="00FD53DD">
        <w:rPr>
          <w:rFonts w:ascii="Arial" w:hAnsi="Arial" w:cs="Arial"/>
          <w:szCs w:val="22"/>
        </w:rPr>
        <w:t>o</w:t>
      </w:r>
      <w:r w:rsidRPr="00405FCB">
        <w:rPr>
          <w:rFonts w:ascii="Arial" w:hAnsi="Arial" w:cs="Arial"/>
          <w:szCs w:val="22"/>
        </w:rPr>
        <w:t xml:space="preserve"> no local indicado nos desenhos do projeto </w:t>
      </w:r>
      <w:r w:rsidR="00137335">
        <w:rPr>
          <w:rFonts w:ascii="Arial" w:hAnsi="Arial" w:cs="Arial"/>
          <w:szCs w:val="22"/>
        </w:rPr>
        <w:t>d</w:t>
      </w:r>
      <w:r w:rsidR="00D977A5">
        <w:rPr>
          <w:rFonts w:ascii="Arial" w:hAnsi="Arial" w:cs="Arial"/>
          <w:szCs w:val="22"/>
        </w:rPr>
        <w:t xml:space="preserve">a Estação de Tratamento de Esgotos de </w:t>
      </w:r>
      <w:proofErr w:type="spellStart"/>
      <w:r w:rsidR="00D977A5">
        <w:rPr>
          <w:rFonts w:ascii="Arial" w:hAnsi="Arial" w:cs="Arial"/>
          <w:szCs w:val="22"/>
        </w:rPr>
        <w:t>Catalão-GO</w:t>
      </w:r>
      <w:proofErr w:type="spellEnd"/>
      <w:r w:rsidRPr="00405FCB">
        <w:rPr>
          <w:rFonts w:ascii="Arial" w:hAnsi="Arial" w:cs="Arial"/>
          <w:szCs w:val="22"/>
        </w:rPr>
        <w:t>.</w:t>
      </w:r>
    </w:p>
    <w:p w:rsidR="00754865" w:rsidRPr="00405FCB" w:rsidRDefault="00754865" w:rsidP="00754865">
      <w:pPr>
        <w:ind w:right="282"/>
        <w:jc w:val="both"/>
        <w:rPr>
          <w:rFonts w:ascii="Arial" w:hAnsi="Arial" w:cs="Arial"/>
          <w:szCs w:val="22"/>
        </w:rPr>
      </w:pPr>
    </w:p>
    <w:p w:rsidR="00D977A5" w:rsidRPr="00837CA2" w:rsidRDefault="00D977A5" w:rsidP="00D977A5">
      <w:pPr>
        <w:pStyle w:val="Ttulo1"/>
        <w:keepNext w:val="0"/>
        <w:widowControl w:val="0"/>
        <w:rPr>
          <w:rFonts w:ascii="Arial" w:hAnsi="Arial" w:cs="Arial"/>
          <w:b w:val="0"/>
          <w:szCs w:val="22"/>
        </w:rPr>
      </w:pPr>
      <w:r w:rsidRPr="00837CA2">
        <w:rPr>
          <w:rFonts w:ascii="Arial" w:hAnsi="Arial" w:cs="Arial"/>
          <w:b w:val="0"/>
          <w:szCs w:val="22"/>
        </w:rPr>
        <w:t xml:space="preserve">O fornecimento </w:t>
      </w:r>
      <w:proofErr w:type="gramStart"/>
      <w:r w:rsidRPr="00837CA2">
        <w:rPr>
          <w:rFonts w:ascii="Arial" w:hAnsi="Arial" w:cs="Arial"/>
          <w:b w:val="0"/>
          <w:szCs w:val="22"/>
        </w:rPr>
        <w:t>incluirá,</w:t>
      </w:r>
      <w:proofErr w:type="gramEnd"/>
      <w:r w:rsidRPr="00837CA2">
        <w:rPr>
          <w:rFonts w:ascii="Arial" w:hAnsi="Arial" w:cs="Arial"/>
          <w:b w:val="0"/>
          <w:szCs w:val="22"/>
        </w:rPr>
        <w:t xml:space="preserve"> não se limitando aos mesmos, os seguintes itens principais:</w:t>
      </w:r>
    </w:p>
    <w:p w:rsidR="00716394" w:rsidRPr="00405FCB" w:rsidRDefault="00FD53DD" w:rsidP="00D977A5">
      <w:pPr>
        <w:numPr>
          <w:ilvl w:val="0"/>
          <w:numId w:val="21"/>
        </w:numPr>
        <w:ind w:right="283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Parafuso Classificador</w:t>
      </w:r>
      <w:r w:rsidR="00716394" w:rsidRPr="00405FCB">
        <w:rPr>
          <w:rFonts w:ascii="Arial" w:hAnsi="Arial" w:cs="Arial"/>
          <w:szCs w:val="22"/>
        </w:rPr>
        <w:t>;</w:t>
      </w:r>
    </w:p>
    <w:p w:rsidR="00177A52" w:rsidRPr="00405FCB" w:rsidRDefault="00177A52" w:rsidP="00D977A5">
      <w:pPr>
        <w:numPr>
          <w:ilvl w:val="0"/>
          <w:numId w:val="21"/>
        </w:numPr>
        <w:ind w:right="283"/>
        <w:jc w:val="both"/>
        <w:rPr>
          <w:rFonts w:ascii="Arial" w:hAnsi="Arial" w:cs="Arial"/>
          <w:szCs w:val="22"/>
        </w:rPr>
      </w:pPr>
      <w:r w:rsidRPr="00405FCB">
        <w:rPr>
          <w:rFonts w:ascii="Arial" w:hAnsi="Arial" w:cs="Arial"/>
          <w:szCs w:val="22"/>
        </w:rPr>
        <w:t>Peças de fixação;</w:t>
      </w:r>
    </w:p>
    <w:p w:rsidR="002C0D5A" w:rsidRPr="00405FCB" w:rsidRDefault="00177A52" w:rsidP="00D977A5">
      <w:pPr>
        <w:numPr>
          <w:ilvl w:val="0"/>
          <w:numId w:val="21"/>
        </w:numPr>
        <w:ind w:right="283"/>
        <w:jc w:val="both"/>
        <w:rPr>
          <w:rFonts w:ascii="Arial" w:hAnsi="Arial" w:cs="Arial"/>
          <w:szCs w:val="22"/>
        </w:rPr>
      </w:pPr>
      <w:r w:rsidRPr="00405FCB">
        <w:rPr>
          <w:rFonts w:ascii="Arial" w:hAnsi="Arial" w:cs="Arial"/>
          <w:szCs w:val="22"/>
        </w:rPr>
        <w:t>Dispositivos de acionamento</w:t>
      </w:r>
      <w:r w:rsidR="002C0D5A" w:rsidRPr="00405FCB">
        <w:rPr>
          <w:rFonts w:ascii="Arial" w:hAnsi="Arial" w:cs="Arial"/>
          <w:szCs w:val="22"/>
        </w:rPr>
        <w:t>;</w:t>
      </w:r>
    </w:p>
    <w:p w:rsidR="002C0D5A" w:rsidRPr="00405FCB" w:rsidRDefault="002C0D5A" w:rsidP="00D977A5">
      <w:pPr>
        <w:numPr>
          <w:ilvl w:val="0"/>
          <w:numId w:val="21"/>
        </w:numPr>
        <w:ind w:right="283"/>
        <w:jc w:val="both"/>
        <w:rPr>
          <w:rFonts w:ascii="Arial" w:hAnsi="Arial" w:cs="Arial"/>
          <w:szCs w:val="22"/>
        </w:rPr>
      </w:pPr>
      <w:r w:rsidRPr="00405FCB">
        <w:rPr>
          <w:rFonts w:ascii="Arial" w:hAnsi="Arial" w:cs="Arial"/>
          <w:szCs w:val="22"/>
        </w:rPr>
        <w:t>Sobressalentes, ferramentas e acessórios indicados pelo fabricante;</w:t>
      </w:r>
    </w:p>
    <w:p w:rsidR="002C0D5A" w:rsidRPr="00405FCB" w:rsidRDefault="002C0D5A" w:rsidP="00D977A5">
      <w:pPr>
        <w:numPr>
          <w:ilvl w:val="0"/>
          <w:numId w:val="21"/>
        </w:numPr>
        <w:jc w:val="both"/>
        <w:rPr>
          <w:rFonts w:ascii="Arial" w:hAnsi="Arial" w:cs="Arial"/>
          <w:szCs w:val="22"/>
        </w:rPr>
      </w:pPr>
      <w:r w:rsidRPr="00405FCB">
        <w:rPr>
          <w:rFonts w:ascii="Arial" w:hAnsi="Arial" w:cs="Arial"/>
          <w:szCs w:val="22"/>
        </w:rPr>
        <w:t>Lubrificantes e acessórios para instalação, conforme a necessidade;</w:t>
      </w:r>
    </w:p>
    <w:p w:rsidR="002C0D5A" w:rsidRPr="00405FCB" w:rsidRDefault="002C0D5A" w:rsidP="00D977A5">
      <w:pPr>
        <w:numPr>
          <w:ilvl w:val="0"/>
          <w:numId w:val="21"/>
        </w:numPr>
        <w:jc w:val="both"/>
        <w:rPr>
          <w:rFonts w:ascii="Arial" w:hAnsi="Arial" w:cs="Arial"/>
          <w:szCs w:val="22"/>
        </w:rPr>
      </w:pPr>
      <w:r w:rsidRPr="00405FCB">
        <w:rPr>
          <w:rFonts w:ascii="Arial" w:hAnsi="Arial" w:cs="Arial"/>
          <w:szCs w:val="22"/>
        </w:rPr>
        <w:t>Montagens de fábrica e de campo;</w:t>
      </w:r>
    </w:p>
    <w:p w:rsidR="002C0D5A" w:rsidRPr="00405FCB" w:rsidRDefault="002C0D5A" w:rsidP="00D977A5">
      <w:pPr>
        <w:numPr>
          <w:ilvl w:val="0"/>
          <w:numId w:val="21"/>
        </w:numPr>
        <w:jc w:val="both"/>
        <w:rPr>
          <w:rFonts w:ascii="Arial" w:hAnsi="Arial" w:cs="Arial"/>
          <w:szCs w:val="22"/>
        </w:rPr>
      </w:pPr>
      <w:r w:rsidRPr="00405FCB">
        <w:rPr>
          <w:rFonts w:ascii="Arial" w:hAnsi="Arial" w:cs="Arial"/>
          <w:szCs w:val="22"/>
        </w:rPr>
        <w:t>Testes e ensaios em linha de produção e em campo, inclusive de funcionamento;</w:t>
      </w:r>
    </w:p>
    <w:p w:rsidR="002C0D5A" w:rsidRDefault="002C0D5A" w:rsidP="00D977A5">
      <w:pPr>
        <w:numPr>
          <w:ilvl w:val="0"/>
          <w:numId w:val="21"/>
        </w:numPr>
        <w:jc w:val="both"/>
        <w:rPr>
          <w:rFonts w:ascii="Arial" w:hAnsi="Arial" w:cs="Arial"/>
          <w:szCs w:val="22"/>
        </w:rPr>
      </w:pPr>
      <w:r w:rsidRPr="00405FCB">
        <w:rPr>
          <w:rFonts w:ascii="Arial" w:hAnsi="Arial" w:cs="Arial"/>
          <w:szCs w:val="22"/>
        </w:rPr>
        <w:t xml:space="preserve">Proteção e </w:t>
      </w:r>
      <w:r w:rsidR="005B676C">
        <w:rPr>
          <w:rFonts w:ascii="Arial" w:hAnsi="Arial" w:cs="Arial"/>
          <w:szCs w:val="22"/>
        </w:rPr>
        <w:t>pintura</w:t>
      </w:r>
      <w:r w:rsidRPr="00405FCB">
        <w:rPr>
          <w:rFonts w:ascii="Arial" w:hAnsi="Arial" w:cs="Arial"/>
          <w:szCs w:val="22"/>
        </w:rPr>
        <w:t>, conforme o caso;</w:t>
      </w:r>
    </w:p>
    <w:p w:rsidR="002C0D5A" w:rsidRPr="00405FCB" w:rsidRDefault="002C0D5A" w:rsidP="00D977A5">
      <w:pPr>
        <w:numPr>
          <w:ilvl w:val="0"/>
          <w:numId w:val="21"/>
        </w:numPr>
        <w:jc w:val="both"/>
        <w:rPr>
          <w:rFonts w:ascii="Arial" w:hAnsi="Arial" w:cs="Arial"/>
          <w:szCs w:val="22"/>
        </w:rPr>
      </w:pPr>
      <w:r w:rsidRPr="00405FCB">
        <w:rPr>
          <w:rFonts w:ascii="Arial" w:hAnsi="Arial" w:cs="Arial"/>
          <w:szCs w:val="22"/>
        </w:rPr>
        <w:t>Acondicionamento dos produtos;</w:t>
      </w:r>
    </w:p>
    <w:p w:rsidR="002C0D5A" w:rsidRPr="00405FCB" w:rsidRDefault="002C0D5A" w:rsidP="00D977A5">
      <w:pPr>
        <w:numPr>
          <w:ilvl w:val="0"/>
          <w:numId w:val="21"/>
        </w:numPr>
        <w:ind w:right="283"/>
        <w:jc w:val="both"/>
        <w:rPr>
          <w:rFonts w:ascii="Arial" w:hAnsi="Arial" w:cs="Arial"/>
          <w:szCs w:val="22"/>
        </w:rPr>
      </w:pPr>
      <w:r w:rsidRPr="00405FCB">
        <w:rPr>
          <w:rFonts w:ascii="Arial" w:hAnsi="Arial" w:cs="Arial"/>
          <w:szCs w:val="22"/>
        </w:rPr>
        <w:t>Certificados, manuais e catálogos;</w:t>
      </w:r>
    </w:p>
    <w:p w:rsidR="002C0D5A" w:rsidRPr="00405FCB" w:rsidRDefault="002C0D5A" w:rsidP="00D977A5">
      <w:pPr>
        <w:numPr>
          <w:ilvl w:val="0"/>
          <w:numId w:val="21"/>
        </w:numPr>
        <w:jc w:val="both"/>
        <w:rPr>
          <w:rFonts w:ascii="Arial" w:hAnsi="Arial" w:cs="Arial"/>
          <w:szCs w:val="22"/>
        </w:rPr>
      </w:pPr>
      <w:r w:rsidRPr="00405FCB">
        <w:rPr>
          <w:rFonts w:ascii="Arial" w:hAnsi="Arial" w:cs="Arial"/>
          <w:szCs w:val="22"/>
        </w:rPr>
        <w:t>Assistência técnica, inclusive no local de instalação;</w:t>
      </w:r>
    </w:p>
    <w:p w:rsidR="002C0D5A" w:rsidRDefault="002C0D5A" w:rsidP="00D977A5">
      <w:pPr>
        <w:numPr>
          <w:ilvl w:val="0"/>
          <w:numId w:val="21"/>
        </w:numPr>
        <w:jc w:val="both"/>
        <w:rPr>
          <w:rFonts w:ascii="Arial" w:hAnsi="Arial" w:cs="Arial"/>
          <w:szCs w:val="22"/>
        </w:rPr>
      </w:pPr>
      <w:r w:rsidRPr="00405FCB">
        <w:rPr>
          <w:rFonts w:ascii="Arial" w:hAnsi="Arial" w:cs="Arial"/>
          <w:szCs w:val="22"/>
        </w:rPr>
        <w:t>Garantia.</w:t>
      </w:r>
    </w:p>
    <w:p w:rsidR="00716394" w:rsidRPr="00405FCB" w:rsidRDefault="00716394" w:rsidP="00754865">
      <w:pPr>
        <w:ind w:right="282"/>
        <w:jc w:val="both"/>
        <w:rPr>
          <w:rFonts w:ascii="Arial" w:hAnsi="Arial" w:cs="Arial"/>
          <w:szCs w:val="22"/>
        </w:rPr>
      </w:pPr>
    </w:p>
    <w:p w:rsidR="00754865" w:rsidRPr="00AD0208" w:rsidRDefault="00754865" w:rsidP="00AD0208">
      <w:pPr>
        <w:pStyle w:val="Ttulo4"/>
        <w:numPr>
          <w:ilvl w:val="2"/>
          <w:numId w:val="20"/>
        </w:numPr>
        <w:tabs>
          <w:tab w:val="left" w:pos="567"/>
        </w:tabs>
        <w:ind w:right="0"/>
        <w:rPr>
          <w:rFonts w:ascii="Arial" w:hAnsi="Arial" w:cs="Arial"/>
          <w:caps w:val="0"/>
          <w:smallCaps/>
          <w:szCs w:val="22"/>
        </w:rPr>
      </w:pPr>
      <w:r w:rsidRPr="00AD0208">
        <w:rPr>
          <w:rFonts w:ascii="Arial" w:hAnsi="Arial" w:cs="Arial"/>
          <w:caps w:val="0"/>
          <w:smallCaps/>
          <w:szCs w:val="22"/>
        </w:rPr>
        <w:t>Geral</w:t>
      </w:r>
    </w:p>
    <w:p w:rsidR="00754865" w:rsidRPr="005B676C" w:rsidRDefault="00754865" w:rsidP="00405FCB">
      <w:pPr>
        <w:ind w:right="11"/>
        <w:jc w:val="both"/>
        <w:rPr>
          <w:rFonts w:ascii="Arial" w:hAnsi="Arial" w:cs="Arial"/>
          <w:szCs w:val="22"/>
        </w:rPr>
      </w:pPr>
    </w:p>
    <w:p w:rsidR="005B676C" w:rsidRPr="005B676C" w:rsidRDefault="005B676C" w:rsidP="005B676C">
      <w:pPr>
        <w:ind w:right="-1"/>
        <w:jc w:val="both"/>
        <w:rPr>
          <w:rFonts w:ascii="Arial" w:hAnsi="Arial" w:cs="Arial"/>
          <w:szCs w:val="22"/>
        </w:rPr>
      </w:pPr>
      <w:r w:rsidRPr="005B676C">
        <w:rPr>
          <w:rFonts w:ascii="Arial" w:hAnsi="Arial" w:cs="Arial"/>
          <w:szCs w:val="22"/>
        </w:rPr>
        <w:t xml:space="preserve">Complementam a presente especificação, a Especificação Geral para Materiais e Equipamentos, e o </w:t>
      </w:r>
      <w:r w:rsidRPr="00D8563E">
        <w:rPr>
          <w:rFonts w:ascii="Arial" w:hAnsi="Arial" w:cs="Arial"/>
          <w:szCs w:val="22"/>
        </w:rPr>
        <w:t>Projeto</w:t>
      </w:r>
      <w:r w:rsidRPr="005B676C">
        <w:rPr>
          <w:rFonts w:ascii="Arial" w:hAnsi="Arial" w:cs="Arial"/>
          <w:szCs w:val="22"/>
        </w:rPr>
        <w:t>, constituído pelos seguintes documentos técnicos pertinentes:</w:t>
      </w:r>
    </w:p>
    <w:p w:rsidR="005B676C" w:rsidRPr="005B676C" w:rsidRDefault="005B676C" w:rsidP="005B676C">
      <w:pPr>
        <w:numPr>
          <w:ilvl w:val="0"/>
          <w:numId w:val="1"/>
        </w:numPr>
        <w:tabs>
          <w:tab w:val="left" w:pos="9142"/>
        </w:tabs>
        <w:ind w:left="851"/>
        <w:rPr>
          <w:rFonts w:ascii="Arial" w:hAnsi="Arial" w:cs="Arial"/>
          <w:szCs w:val="22"/>
        </w:rPr>
      </w:pPr>
      <w:r w:rsidRPr="005B676C">
        <w:rPr>
          <w:rFonts w:ascii="Arial" w:hAnsi="Arial" w:cs="Arial"/>
          <w:szCs w:val="22"/>
        </w:rPr>
        <w:t>Memoriais;</w:t>
      </w:r>
    </w:p>
    <w:p w:rsidR="005B676C" w:rsidRPr="005B676C" w:rsidRDefault="005B676C" w:rsidP="005B676C">
      <w:pPr>
        <w:numPr>
          <w:ilvl w:val="0"/>
          <w:numId w:val="1"/>
        </w:numPr>
        <w:tabs>
          <w:tab w:val="left" w:pos="9142"/>
        </w:tabs>
        <w:ind w:left="851"/>
        <w:rPr>
          <w:rFonts w:ascii="Arial" w:hAnsi="Arial" w:cs="Arial"/>
          <w:szCs w:val="22"/>
        </w:rPr>
      </w:pPr>
      <w:r w:rsidRPr="005B676C">
        <w:rPr>
          <w:rFonts w:ascii="Arial" w:hAnsi="Arial" w:cs="Arial"/>
          <w:szCs w:val="22"/>
        </w:rPr>
        <w:t>Listas de materiais;</w:t>
      </w:r>
    </w:p>
    <w:p w:rsidR="005B676C" w:rsidRPr="005B676C" w:rsidRDefault="005B676C" w:rsidP="005B676C">
      <w:pPr>
        <w:numPr>
          <w:ilvl w:val="0"/>
          <w:numId w:val="1"/>
        </w:numPr>
        <w:tabs>
          <w:tab w:val="left" w:pos="9142"/>
        </w:tabs>
        <w:ind w:left="851"/>
        <w:rPr>
          <w:rFonts w:ascii="Arial" w:hAnsi="Arial" w:cs="Arial"/>
          <w:szCs w:val="22"/>
        </w:rPr>
      </w:pPr>
      <w:r w:rsidRPr="005B676C">
        <w:rPr>
          <w:rFonts w:ascii="Arial" w:hAnsi="Arial" w:cs="Arial"/>
          <w:szCs w:val="22"/>
        </w:rPr>
        <w:t>Desenhos do projeto.</w:t>
      </w:r>
    </w:p>
    <w:p w:rsidR="005B676C" w:rsidRPr="005B676C" w:rsidRDefault="005B676C" w:rsidP="005B676C">
      <w:pPr>
        <w:jc w:val="both"/>
        <w:rPr>
          <w:rFonts w:ascii="Arial" w:hAnsi="Arial" w:cs="Arial"/>
          <w:szCs w:val="22"/>
        </w:rPr>
      </w:pPr>
    </w:p>
    <w:p w:rsidR="005B676C" w:rsidRPr="005B676C" w:rsidRDefault="005B676C" w:rsidP="005B676C">
      <w:pPr>
        <w:ind w:right="-1"/>
        <w:jc w:val="both"/>
        <w:rPr>
          <w:rFonts w:ascii="Arial" w:hAnsi="Arial" w:cs="Arial"/>
          <w:szCs w:val="22"/>
        </w:rPr>
      </w:pPr>
      <w:r w:rsidRPr="005B676C">
        <w:rPr>
          <w:rFonts w:ascii="Arial" w:hAnsi="Arial" w:cs="Arial"/>
          <w:szCs w:val="22"/>
        </w:rPr>
        <w:t xml:space="preserve">A fabricação dos equipamentos deve obedecer às normas aplicáveis da ABNT - Associação Brasileira de Normas Técnicas, referidas ou não nesta especificação técnica, complementadas pelas normas abaixo citadas, no que for cabível, prevalecendo, em caso de divergência, as determinações da </w:t>
      </w:r>
      <w:r w:rsidR="00D8563E">
        <w:rPr>
          <w:rFonts w:ascii="Arial" w:hAnsi="Arial" w:cs="Arial"/>
          <w:szCs w:val="22"/>
        </w:rPr>
        <w:t>SAE</w:t>
      </w:r>
      <w:r w:rsidRPr="005B676C">
        <w:rPr>
          <w:rFonts w:ascii="Arial" w:hAnsi="Arial" w:cs="Arial"/>
          <w:szCs w:val="22"/>
        </w:rPr>
        <w:t xml:space="preserve">. Outras normas serão aceitas desde que seja comprovada a sua similaridade com as citadas e sejam reconhecidas internacionalmente. </w:t>
      </w:r>
    </w:p>
    <w:p w:rsidR="005B676C" w:rsidRPr="005B676C" w:rsidRDefault="005B676C" w:rsidP="005B676C">
      <w:pPr>
        <w:ind w:right="-1" w:firstLine="720"/>
        <w:jc w:val="both"/>
        <w:rPr>
          <w:rFonts w:ascii="Arial" w:hAnsi="Arial" w:cs="Arial"/>
          <w:szCs w:val="22"/>
          <w:lang w:val="en-US"/>
        </w:rPr>
      </w:pPr>
      <w:r w:rsidRPr="005B676C">
        <w:rPr>
          <w:rFonts w:ascii="Arial" w:hAnsi="Arial" w:cs="Arial"/>
          <w:szCs w:val="22"/>
          <w:lang w:val="en-US"/>
        </w:rPr>
        <w:lastRenderedPageBreak/>
        <w:t>ASTM - American Society for Testing and Materials</w:t>
      </w:r>
    </w:p>
    <w:p w:rsidR="005B676C" w:rsidRPr="005B676C" w:rsidRDefault="005B676C" w:rsidP="005B676C">
      <w:pPr>
        <w:ind w:left="720" w:right="-1"/>
        <w:jc w:val="both"/>
        <w:rPr>
          <w:rFonts w:ascii="Arial" w:hAnsi="Arial" w:cs="Arial"/>
          <w:szCs w:val="22"/>
          <w:lang w:val="en-US"/>
        </w:rPr>
      </w:pPr>
      <w:proofErr w:type="gramStart"/>
      <w:r w:rsidRPr="005B676C">
        <w:rPr>
          <w:rFonts w:ascii="Arial" w:hAnsi="Arial" w:cs="Arial"/>
          <w:szCs w:val="22"/>
          <w:lang w:val="en-US"/>
        </w:rPr>
        <w:t>DIN  -</w:t>
      </w:r>
      <w:proofErr w:type="gramEnd"/>
      <w:r w:rsidRPr="005B676C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5B676C">
        <w:rPr>
          <w:rFonts w:ascii="Arial" w:hAnsi="Arial" w:cs="Arial"/>
          <w:szCs w:val="22"/>
          <w:lang w:val="en-US"/>
        </w:rPr>
        <w:t>Deustche</w:t>
      </w:r>
      <w:proofErr w:type="spellEnd"/>
      <w:r w:rsidRPr="005B676C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5B676C">
        <w:rPr>
          <w:rFonts w:ascii="Arial" w:hAnsi="Arial" w:cs="Arial"/>
          <w:szCs w:val="22"/>
          <w:lang w:val="en-US"/>
        </w:rPr>
        <w:t>Industrie</w:t>
      </w:r>
      <w:proofErr w:type="spellEnd"/>
      <w:r w:rsidRPr="005B676C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5B676C">
        <w:rPr>
          <w:rFonts w:ascii="Arial" w:hAnsi="Arial" w:cs="Arial"/>
          <w:szCs w:val="22"/>
          <w:lang w:val="en-US"/>
        </w:rPr>
        <w:t>Normen</w:t>
      </w:r>
      <w:proofErr w:type="spellEnd"/>
    </w:p>
    <w:p w:rsidR="005B676C" w:rsidRPr="005B676C" w:rsidRDefault="005B676C" w:rsidP="005B676C">
      <w:pPr>
        <w:ind w:left="720" w:right="-1"/>
        <w:jc w:val="both"/>
        <w:rPr>
          <w:rFonts w:ascii="Arial" w:hAnsi="Arial" w:cs="Arial"/>
          <w:szCs w:val="22"/>
          <w:lang w:val="en-US"/>
        </w:rPr>
      </w:pPr>
      <w:r w:rsidRPr="005B676C">
        <w:rPr>
          <w:rFonts w:ascii="Arial" w:hAnsi="Arial" w:cs="Arial"/>
          <w:szCs w:val="22"/>
          <w:lang w:val="en-US"/>
        </w:rPr>
        <w:t>ANSI - American National Standard Institute</w:t>
      </w:r>
    </w:p>
    <w:p w:rsidR="005B676C" w:rsidRPr="005B676C" w:rsidRDefault="005B676C" w:rsidP="005B676C">
      <w:pPr>
        <w:ind w:left="720" w:right="-1"/>
        <w:jc w:val="both"/>
        <w:rPr>
          <w:rFonts w:ascii="Arial" w:hAnsi="Arial" w:cs="Arial"/>
          <w:szCs w:val="22"/>
          <w:lang w:val="en-US"/>
        </w:rPr>
      </w:pPr>
      <w:proofErr w:type="gramStart"/>
      <w:r w:rsidRPr="005B676C">
        <w:rPr>
          <w:rFonts w:ascii="Arial" w:hAnsi="Arial" w:cs="Arial"/>
          <w:szCs w:val="22"/>
          <w:lang w:val="en-US"/>
        </w:rPr>
        <w:t>SAE  -</w:t>
      </w:r>
      <w:proofErr w:type="gramEnd"/>
      <w:r w:rsidRPr="005B676C">
        <w:rPr>
          <w:rFonts w:ascii="Arial" w:hAnsi="Arial" w:cs="Arial"/>
          <w:szCs w:val="22"/>
          <w:lang w:val="en-US"/>
        </w:rPr>
        <w:t xml:space="preserve"> Society of Automotive Engineers.</w:t>
      </w:r>
    </w:p>
    <w:p w:rsidR="005B676C" w:rsidRPr="005B676C" w:rsidRDefault="005B676C" w:rsidP="005B676C">
      <w:pPr>
        <w:ind w:right="283"/>
        <w:jc w:val="both"/>
        <w:rPr>
          <w:rFonts w:ascii="Arial" w:hAnsi="Arial" w:cs="Arial"/>
          <w:szCs w:val="22"/>
          <w:lang w:val="en-US"/>
        </w:rPr>
      </w:pPr>
    </w:p>
    <w:p w:rsidR="005B676C" w:rsidRPr="005B676C" w:rsidRDefault="005B676C" w:rsidP="00013B83">
      <w:pPr>
        <w:ind w:right="-1"/>
        <w:jc w:val="both"/>
        <w:rPr>
          <w:rFonts w:ascii="Arial" w:hAnsi="Arial" w:cs="Arial"/>
          <w:szCs w:val="22"/>
        </w:rPr>
      </w:pPr>
      <w:r w:rsidRPr="005B676C">
        <w:rPr>
          <w:rFonts w:ascii="Arial" w:hAnsi="Arial" w:cs="Arial"/>
          <w:szCs w:val="22"/>
        </w:rPr>
        <w:t xml:space="preserve">A Especificação Geral para Materiais e Equipamentos deverá ser também observada. Nela estão detalhados procedimentos e exigências técnicas que necessariamente devem ser atendidos para fabricação, fornecimento, instalação, colocação em funcionamento e aceitação pela </w:t>
      </w:r>
      <w:r w:rsidR="00D8563E">
        <w:rPr>
          <w:rFonts w:ascii="Arial" w:hAnsi="Arial" w:cs="Arial"/>
          <w:szCs w:val="22"/>
        </w:rPr>
        <w:t>SAE</w:t>
      </w:r>
      <w:r w:rsidRPr="005B676C">
        <w:rPr>
          <w:rFonts w:ascii="Arial" w:hAnsi="Arial" w:cs="Arial"/>
          <w:szCs w:val="22"/>
        </w:rPr>
        <w:t xml:space="preserve"> de materiais e equipamentos, de uma forma geral.</w:t>
      </w:r>
    </w:p>
    <w:p w:rsidR="005B676C" w:rsidRPr="005B676C" w:rsidRDefault="005B676C" w:rsidP="00013B83">
      <w:pPr>
        <w:ind w:right="-1"/>
        <w:jc w:val="both"/>
        <w:rPr>
          <w:rFonts w:ascii="Arial" w:hAnsi="Arial" w:cs="Arial"/>
          <w:szCs w:val="22"/>
        </w:rPr>
      </w:pPr>
    </w:p>
    <w:p w:rsidR="005B676C" w:rsidRPr="005B676C" w:rsidRDefault="005B676C" w:rsidP="00013B83">
      <w:pPr>
        <w:ind w:right="-1"/>
        <w:jc w:val="both"/>
        <w:rPr>
          <w:rFonts w:ascii="Arial" w:hAnsi="Arial" w:cs="Arial"/>
          <w:szCs w:val="22"/>
        </w:rPr>
      </w:pPr>
      <w:r w:rsidRPr="005B676C">
        <w:rPr>
          <w:rFonts w:ascii="Arial" w:hAnsi="Arial" w:cs="Arial"/>
          <w:szCs w:val="22"/>
        </w:rPr>
        <w:t xml:space="preserve">Os eventuais casos de divergência ou inconsistência dos termos desta especificação diante dessa Especificação Geral ou de outras especificações aplicáveis, ou entre os elementos técnicos do Projeto, serão solucionados exclusivamente pela </w:t>
      </w:r>
      <w:r w:rsidR="00D8563E">
        <w:rPr>
          <w:rFonts w:ascii="Arial" w:hAnsi="Arial" w:cs="Arial"/>
          <w:szCs w:val="22"/>
        </w:rPr>
        <w:t>SAE</w:t>
      </w:r>
      <w:r w:rsidRPr="005B676C">
        <w:rPr>
          <w:rFonts w:ascii="Arial" w:hAnsi="Arial" w:cs="Arial"/>
          <w:szCs w:val="22"/>
        </w:rPr>
        <w:t>.</w:t>
      </w:r>
    </w:p>
    <w:p w:rsidR="005B676C" w:rsidRPr="005B676C" w:rsidRDefault="005B676C" w:rsidP="00013B83">
      <w:pPr>
        <w:ind w:right="-1"/>
        <w:jc w:val="both"/>
        <w:rPr>
          <w:rFonts w:ascii="Arial" w:hAnsi="Arial" w:cs="Arial"/>
          <w:szCs w:val="22"/>
        </w:rPr>
      </w:pPr>
    </w:p>
    <w:p w:rsidR="005B676C" w:rsidRPr="005B676C" w:rsidRDefault="005B676C" w:rsidP="00013B83">
      <w:pPr>
        <w:ind w:right="-1"/>
        <w:jc w:val="both"/>
        <w:rPr>
          <w:rFonts w:ascii="Arial" w:hAnsi="Arial" w:cs="Arial"/>
          <w:szCs w:val="22"/>
        </w:rPr>
      </w:pPr>
      <w:r w:rsidRPr="005B676C">
        <w:rPr>
          <w:rFonts w:ascii="Arial" w:hAnsi="Arial" w:cs="Arial"/>
          <w:szCs w:val="22"/>
        </w:rPr>
        <w:t xml:space="preserve">Caso o Proponente (ou o Fabricante) não possa atender a algum aspecto do Projeto, da Especificação Geral para Materiais e Equipamentos ou desta especificação particular, o mesmo deverá apontar a(s) divergência(s) de forma clara e em destaque, para que a </w:t>
      </w:r>
      <w:r w:rsidR="00D8563E">
        <w:rPr>
          <w:rFonts w:ascii="Arial" w:hAnsi="Arial" w:cs="Arial"/>
          <w:szCs w:val="22"/>
        </w:rPr>
        <w:t>SAE</w:t>
      </w:r>
      <w:r w:rsidRPr="005B676C">
        <w:rPr>
          <w:rFonts w:ascii="Arial" w:hAnsi="Arial" w:cs="Arial"/>
          <w:szCs w:val="22"/>
        </w:rPr>
        <w:t>, segundo seu entendimento, decida sobre a aceitação do produto, ou necessidade de adequação do mesmo, ou até a rejeição de parte ou de todo o produto ofertado, conforme o caso.</w:t>
      </w:r>
    </w:p>
    <w:p w:rsidR="005B676C" w:rsidRPr="005B676C" w:rsidRDefault="005B676C" w:rsidP="005B676C">
      <w:pPr>
        <w:ind w:right="283"/>
        <w:jc w:val="both"/>
        <w:rPr>
          <w:rFonts w:ascii="Arial" w:hAnsi="Arial" w:cs="Arial"/>
          <w:szCs w:val="22"/>
        </w:rPr>
      </w:pPr>
    </w:p>
    <w:p w:rsidR="005B676C" w:rsidRPr="005B676C" w:rsidRDefault="005B676C" w:rsidP="005B676C">
      <w:pPr>
        <w:jc w:val="both"/>
        <w:rPr>
          <w:rFonts w:ascii="Arial" w:hAnsi="Arial" w:cs="Arial"/>
          <w:u w:val="single"/>
        </w:rPr>
      </w:pPr>
      <w:r w:rsidRPr="005B676C">
        <w:rPr>
          <w:rFonts w:ascii="Arial" w:hAnsi="Arial" w:cs="Arial"/>
        </w:rPr>
        <w:t xml:space="preserve">A </w:t>
      </w:r>
      <w:r w:rsidR="00D8563E">
        <w:rPr>
          <w:rFonts w:ascii="Arial" w:hAnsi="Arial" w:cs="Arial"/>
        </w:rPr>
        <w:t>SAE</w:t>
      </w:r>
      <w:r w:rsidRPr="005B676C">
        <w:rPr>
          <w:rFonts w:ascii="Arial" w:hAnsi="Arial" w:cs="Arial"/>
        </w:rPr>
        <w:t xml:space="preserve"> apresentará, na época da aquisição </w:t>
      </w:r>
      <w:r w:rsidR="005879DB">
        <w:rPr>
          <w:rFonts w:ascii="Arial" w:hAnsi="Arial" w:cs="Arial"/>
        </w:rPr>
        <w:t>dos equipamentos</w:t>
      </w:r>
      <w:r w:rsidRPr="005B676C">
        <w:rPr>
          <w:rFonts w:ascii="Arial" w:hAnsi="Arial" w:cs="Arial"/>
        </w:rPr>
        <w:t xml:space="preserve">, uma versão atualizada do Projeto correspondente, e cada Proponente deverá adequá-lo e complementá-lo segundo sua própria experiência (incluindo desenhos, especificações, folhetos e textos explicativos, catálogos, lista detalhada de todos os componentes citando os respectivos modelos, marcas, dimensões, capacidades e características técnicas, </w:t>
      </w:r>
      <w:proofErr w:type="spellStart"/>
      <w:r w:rsidRPr="005B676C">
        <w:rPr>
          <w:rFonts w:ascii="Arial" w:hAnsi="Arial" w:cs="Arial"/>
        </w:rPr>
        <w:t>etc</w:t>
      </w:r>
      <w:proofErr w:type="spellEnd"/>
      <w:r w:rsidRPr="005B676C">
        <w:rPr>
          <w:rFonts w:ascii="Arial" w:hAnsi="Arial" w:cs="Arial"/>
        </w:rPr>
        <w:t xml:space="preserve">) e </w:t>
      </w:r>
      <w:r w:rsidRPr="005B676C">
        <w:rPr>
          <w:rFonts w:ascii="Arial" w:hAnsi="Arial" w:cs="Arial"/>
          <w:u w:val="single"/>
        </w:rPr>
        <w:t xml:space="preserve">submeter essa adequação à aprovação prévia pela </w:t>
      </w:r>
      <w:r w:rsidR="00D8563E">
        <w:rPr>
          <w:rFonts w:ascii="Arial" w:hAnsi="Arial" w:cs="Arial"/>
          <w:u w:val="single"/>
        </w:rPr>
        <w:t>SAE</w:t>
      </w:r>
      <w:r w:rsidRPr="005B676C">
        <w:rPr>
          <w:rFonts w:ascii="Arial" w:hAnsi="Arial" w:cs="Arial"/>
          <w:u w:val="single"/>
        </w:rPr>
        <w:t xml:space="preserve">, antes da formulação das respectivas propostas Técnica e Comercial, nos termos dos ‘Procedimentos’ estabelecidos </w:t>
      </w:r>
      <w:r w:rsidR="00D8563E">
        <w:rPr>
          <w:rFonts w:ascii="Arial" w:hAnsi="Arial" w:cs="Arial"/>
          <w:u w:val="single"/>
        </w:rPr>
        <w:t>n</w:t>
      </w:r>
      <w:r w:rsidRPr="005B676C">
        <w:rPr>
          <w:rFonts w:ascii="Arial" w:hAnsi="Arial" w:cs="Arial"/>
          <w:u w:val="single"/>
        </w:rPr>
        <w:t>a Especificação Geral.</w:t>
      </w:r>
    </w:p>
    <w:p w:rsidR="005B676C" w:rsidRPr="005B676C" w:rsidRDefault="005B676C" w:rsidP="005B676C">
      <w:pPr>
        <w:pStyle w:val="Corpodetexto31"/>
        <w:spacing w:before="0" w:line="360" w:lineRule="auto"/>
        <w:rPr>
          <w:rFonts w:cs="Arial"/>
        </w:rPr>
      </w:pPr>
    </w:p>
    <w:p w:rsidR="005B676C" w:rsidRPr="005B676C" w:rsidRDefault="005B676C" w:rsidP="005B676C">
      <w:pPr>
        <w:pStyle w:val="Corpodetexto31"/>
        <w:spacing w:before="0" w:line="360" w:lineRule="auto"/>
        <w:rPr>
          <w:rFonts w:cs="Arial"/>
        </w:rPr>
      </w:pPr>
      <w:r w:rsidRPr="005B676C">
        <w:rPr>
          <w:rFonts w:cs="Arial"/>
        </w:rPr>
        <w:t xml:space="preserve">Nessa ocasião, o Proponente deverá analisar o Projeto e atestar por escrito, se for o caso, que seus materiais e equipamentos poderão ser instalados daquela forma, não havendo problemas operacionais ou de manutenção que diminuam sua </w:t>
      </w:r>
      <w:proofErr w:type="gramStart"/>
      <w:r w:rsidRPr="005B676C">
        <w:rPr>
          <w:rFonts w:cs="Arial"/>
        </w:rPr>
        <w:t>performance</w:t>
      </w:r>
      <w:proofErr w:type="gramEnd"/>
      <w:r w:rsidRPr="005B676C">
        <w:rPr>
          <w:rFonts w:cs="Arial"/>
        </w:rPr>
        <w:t>; caso exista algum inconveniente à instalação e operação adequada, o Fornecedor deverá apontar, claramente e por escrito, sua natureza bem como sua proposta de adaptação.</w:t>
      </w:r>
    </w:p>
    <w:p w:rsidR="005B676C" w:rsidRPr="005B676C" w:rsidRDefault="005B676C" w:rsidP="005B676C">
      <w:pPr>
        <w:pStyle w:val="Corpodetexto31"/>
        <w:spacing w:before="0" w:line="360" w:lineRule="auto"/>
        <w:rPr>
          <w:rFonts w:cs="Arial"/>
        </w:rPr>
      </w:pPr>
    </w:p>
    <w:p w:rsidR="005B676C" w:rsidRPr="005B676C" w:rsidRDefault="005B676C" w:rsidP="005B676C">
      <w:pPr>
        <w:pStyle w:val="Corpodetexto31"/>
        <w:spacing w:before="0" w:line="360" w:lineRule="auto"/>
        <w:rPr>
          <w:rFonts w:cs="Arial"/>
        </w:rPr>
      </w:pPr>
      <w:r w:rsidRPr="005B676C">
        <w:rPr>
          <w:rFonts w:cs="Arial"/>
        </w:rPr>
        <w:lastRenderedPageBreak/>
        <w:t xml:space="preserve">Caso queira apresentar alternativa ao Projeto, o Proponente deverá cotar o aqui especificado e apresentar a solução ‘alternativa’ e seu custo. A Alternativa poderá ser aceita ou não, a critério da </w:t>
      </w:r>
      <w:r w:rsidR="00D8563E">
        <w:rPr>
          <w:rFonts w:cs="Arial"/>
        </w:rPr>
        <w:t>SAE</w:t>
      </w:r>
      <w:r w:rsidRPr="005B676C">
        <w:rPr>
          <w:rFonts w:cs="Arial"/>
        </w:rPr>
        <w:t>.</w:t>
      </w:r>
    </w:p>
    <w:p w:rsidR="005B676C" w:rsidRPr="005B676C" w:rsidRDefault="005B676C" w:rsidP="005B676C">
      <w:pPr>
        <w:pStyle w:val="Corpodetexto31"/>
        <w:spacing w:before="0" w:line="360" w:lineRule="auto"/>
        <w:rPr>
          <w:rFonts w:cs="Arial"/>
        </w:rPr>
      </w:pPr>
    </w:p>
    <w:p w:rsidR="005B676C" w:rsidRPr="00137335" w:rsidRDefault="005B676C" w:rsidP="005B676C">
      <w:pPr>
        <w:pStyle w:val="Corpodetexto31"/>
        <w:spacing w:before="0" w:line="360" w:lineRule="auto"/>
        <w:rPr>
          <w:rFonts w:cs="Arial"/>
        </w:rPr>
      </w:pPr>
      <w:r w:rsidRPr="00137335">
        <w:rPr>
          <w:rFonts w:cs="Arial"/>
        </w:rPr>
        <w:t>Quando for o caso, deverão ser fornecidas as informações necessárias para a complementação do projeto a ser feita por terceiros.</w:t>
      </w:r>
    </w:p>
    <w:p w:rsidR="005B676C" w:rsidRPr="00137335" w:rsidRDefault="005B676C" w:rsidP="005B676C">
      <w:pPr>
        <w:pStyle w:val="Corpodetexto31"/>
        <w:spacing w:before="0" w:line="360" w:lineRule="auto"/>
        <w:rPr>
          <w:rFonts w:ascii="Times New Roman" w:hAnsi="Times New Roman" w:cs="Arial"/>
        </w:rPr>
      </w:pPr>
    </w:p>
    <w:p w:rsidR="00754865" w:rsidRPr="00AD0208" w:rsidRDefault="00754865" w:rsidP="00AD0208">
      <w:pPr>
        <w:pStyle w:val="Ttulo4"/>
        <w:numPr>
          <w:ilvl w:val="2"/>
          <w:numId w:val="20"/>
        </w:numPr>
        <w:tabs>
          <w:tab w:val="left" w:pos="567"/>
        </w:tabs>
        <w:ind w:right="0"/>
        <w:rPr>
          <w:rFonts w:ascii="Arial" w:hAnsi="Arial" w:cs="Arial"/>
          <w:caps w:val="0"/>
          <w:smallCaps/>
          <w:szCs w:val="22"/>
        </w:rPr>
      </w:pPr>
      <w:r w:rsidRPr="00AD0208">
        <w:rPr>
          <w:rFonts w:ascii="Arial" w:hAnsi="Arial" w:cs="Arial"/>
          <w:caps w:val="0"/>
          <w:smallCaps/>
          <w:szCs w:val="22"/>
        </w:rPr>
        <w:t>Características Técnicas</w:t>
      </w:r>
    </w:p>
    <w:p w:rsidR="00754865" w:rsidRPr="00FD53DD" w:rsidRDefault="00754865" w:rsidP="00FD53DD">
      <w:pPr>
        <w:ind w:right="-3"/>
        <w:jc w:val="both"/>
        <w:rPr>
          <w:rFonts w:ascii="Arial" w:hAnsi="Arial" w:cs="Arial"/>
          <w:szCs w:val="22"/>
        </w:rPr>
      </w:pPr>
    </w:p>
    <w:p w:rsidR="00FD53DD" w:rsidRDefault="00FD53DD" w:rsidP="00FD53DD">
      <w:pPr>
        <w:ind w:right="-3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 xml:space="preserve">O parafuso </w:t>
      </w:r>
      <w:r w:rsidR="00137335">
        <w:rPr>
          <w:rFonts w:ascii="Arial" w:hAnsi="Arial" w:cs="Arial"/>
          <w:szCs w:val="22"/>
        </w:rPr>
        <w:t xml:space="preserve">classificador </w:t>
      </w:r>
      <w:r w:rsidR="00137335" w:rsidRPr="00137335">
        <w:rPr>
          <w:rFonts w:ascii="Arial" w:hAnsi="Arial" w:cs="Arial"/>
          <w:szCs w:val="22"/>
        </w:rPr>
        <w:t>tipo "SW"</w:t>
      </w:r>
      <w:r w:rsidR="00137335" w:rsidRPr="002C16D7">
        <w:rPr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deve </w:t>
      </w:r>
      <w:r w:rsidRPr="00FD53DD">
        <w:rPr>
          <w:rFonts w:ascii="Arial" w:hAnsi="Arial" w:cs="Arial"/>
          <w:szCs w:val="22"/>
        </w:rPr>
        <w:t>ser constituído por um conjunto de calha metálica e parafuso lavador, classificador e transportador de areia.</w:t>
      </w:r>
    </w:p>
    <w:p w:rsidR="00013B83" w:rsidRPr="00FD53DD" w:rsidRDefault="00013B83" w:rsidP="00FD53DD">
      <w:pPr>
        <w:ind w:right="-3"/>
        <w:jc w:val="both"/>
        <w:rPr>
          <w:rFonts w:ascii="Arial" w:hAnsi="Arial" w:cs="Arial"/>
          <w:szCs w:val="22"/>
        </w:rPr>
      </w:pPr>
    </w:p>
    <w:p w:rsidR="00FD53DD" w:rsidRPr="00FD53DD" w:rsidRDefault="00FD53DD" w:rsidP="00FD53DD">
      <w:pPr>
        <w:ind w:right="-3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 xml:space="preserve">O mecanismo de lavagem e transporte </w:t>
      </w:r>
      <w:r>
        <w:rPr>
          <w:rFonts w:ascii="Arial" w:hAnsi="Arial" w:cs="Arial"/>
          <w:szCs w:val="22"/>
        </w:rPr>
        <w:t xml:space="preserve">deverá </w:t>
      </w:r>
      <w:r w:rsidRPr="00FD53DD">
        <w:rPr>
          <w:rFonts w:ascii="Arial" w:hAnsi="Arial" w:cs="Arial"/>
          <w:szCs w:val="22"/>
        </w:rPr>
        <w:t>ser do tipo parafuso devendo remover a areia do poço de descarga transportando-a no sentido ascendente, lavando a areia enquanto est</w:t>
      </w:r>
      <w:r>
        <w:rPr>
          <w:rFonts w:ascii="Arial" w:hAnsi="Arial" w:cs="Arial"/>
          <w:szCs w:val="22"/>
        </w:rPr>
        <w:t>á</w:t>
      </w:r>
      <w:r w:rsidRPr="00FD53DD">
        <w:rPr>
          <w:rFonts w:ascii="Arial" w:hAnsi="Arial" w:cs="Arial"/>
          <w:szCs w:val="22"/>
        </w:rPr>
        <w:t xml:space="preserve"> abaixo do nível de água do desarenador e separando-a da matéria orgânica ao longo do restante do equipamento.</w:t>
      </w:r>
    </w:p>
    <w:p w:rsidR="00FD53DD" w:rsidRPr="00FD53DD" w:rsidRDefault="00FD53DD" w:rsidP="00FD53DD">
      <w:pPr>
        <w:ind w:right="-3"/>
        <w:jc w:val="both"/>
        <w:rPr>
          <w:rFonts w:ascii="Arial" w:hAnsi="Arial" w:cs="Arial"/>
          <w:szCs w:val="22"/>
        </w:rPr>
      </w:pPr>
    </w:p>
    <w:p w:rsidR="00FD53DD" w:rsidRPr="00FD53DD" w:rsidRDefault="00FD53DD" w:rsidP="00FD53DD">
      <w:pPr>
        <w:ind w:right="-3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 xml:space="preserve">O material de construção do equipamento deverá ser de aço devidamente protegido contra corrosão. </w:t>
      </w:r>
    </w:p>
    <w:p w:rsidR="00FD53DD" w:rsidRPr="00FD53DD" w:rsidRDefault="00FD53DD" w:rsidP="00FD53DD">
      <w:pPr>
        <w:ind w:right="-3"/>
        <w:jc w:val="both"/>
        <w:rPr>
          <w:rFonts w:ascii="Arial" w:hAnsi="Arial" w:cs="Arial"/>
          <w:szCs w:val="22"/>
        </w:rPr>
      </w:pPr>
    </w:p>
    <w:p w:rsidR="00FD53DD" w:rsidRPr="00FD53DD" w:rsidRDefault="00FD53DD" w:rsidP="00FD53DD">
      <w:pPr>
        <w:ind w:right="-3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 xml:space="preserve">O parafuso classificador </w:t>
      </w:r>
      <w:r>
        <w:rPr>
          <w:rFonts w:ascii="Arial" w:hAnsi="Arial" w:cs="Arial"/>
          <w:szCs w:val="22"/>
        </w:rPr>
        <w:t xml:space="preserve">deve </w:t>
      </w:r>
      <w:r w:rsidRPr="00FD53DD">
        <w:rPr>
          <w:rFonts w:ascii="Arial" w:hAnsi="Arial" w:cs="Arial"/>
          <w:szCs w:val="22"/>
        </w:rPr>
        <w:t xml:space="preserve">ser constituído de uma rosca transportadora </w:t>
      </w:r>
      <w:r w:rsidRPr="00137335">
        <w:rPr>
          <w:rFonts w:ascii="Arial" w:hAnsi="Arial" w:cs="Arial"/>
          <w:szCs w:val="22"/>
        </w:rPr>
        <w:t xml:space="preserve">inclinada </w:t>
      </w:r>
      <w:proofErr w:type="gramStart"/>
      <w:r w:rsidRPr="00137335">
        <w:rPr>
          <w:rFonts w:ascii="Arial" w:hAnsi="Arial" w:cs="Arial"/>
          <w:szCs w:val="22"/>
        </w:rPr>
        <w:t>à</w:t>
      </w:r>
      <w:proofErr w:type="gramEnd"/>
      <w:r w:rsidRPr="00137335">
        <w:rPr>
          <w:rFonts w:ascii="Arial" w:hAnsi="Arial" w:cs="Arial"/>
          <w:szCs w:val="22"/>
        </w:rPr>
        <w:t xml:space="preserve"> 30° montada</w:t>
      </w:r>
      <w:r w:rsidRPr="00FD53DD">
        <w:rPr>
          <w:rFonts w:ascii="Arial" w:hAnsi="Arial" w:cs="Arial"/>
          <w:szCs w:val="22"/>
        </w:rPr>
        <w:t xml:space="preserve"> dentro de uma canaleta metálica. O parafuso </w:t>
      </w:r>
      <w:r>
        <w:rPr>
          <w:rFonts w:ascii="Arial" w:hAnsi="Arial" w:cs="Arial"/>
          <w:szCs w:val="22"/>
        </w:rPr>
        <w:t xml:space="preserve">deverá </w:t>
      </w:r>
      <w:r w:rsidRPr="00FD53DD">
        <w:rPr>
          <w:rFonts w:ascii="Arial" w:hAnsi="Arial" w:cs="Arial"/>
          <w:szCs w:val="22"/>
        </w:rPr>
        <w:t xml:space="preserve">ser composto de abas de aço carbono montados sobre um tubo de aço dimensionado de forma adequada a não permitir uma deflexão maior que </w:t>
      </w:r>
      <w:proofErr w:type="gramStart"/>
      <w:smartTag w:uri="urn:schemas-microsoft-com:office:smarttags" w:element="metricconverter">
        <w:smartTagPr>
          <w:attr w:name="ProductID" w:val="5 mm"/>
        </w:smartTagPr>
        <w:r w:rsidRPr="00FD53DD">
          <w:rPr>
            <w:rFonts w:ascii="Arial" w:hAnsi="Arial" w:cs="Arial"/>
            <w:szCs w:val="22"/>
          </w:rPr>
          <w:t>5</w:t>
        </w:r>
        <w:proofErr w:type="gramEnd"/>
        <w:r w:rsidRPr="00FD53DD">
          <w:rPr>
            <w:rFonts w:ascii="Arial" w:hAnsi="Arial" w:cs="Arial"/>
            <w:szCs w:val="22"/>
          </w:rPr>
          <w:t xml:space="preserve"> mm</w:t>
        </w:r>
      </w:smartTag>
      <w:r w:rsidRPr="00FD53DD">
        <w:rPr>
          <w:rFonts w:ascii="Arial" w:hAnsi="Arial" w:cs="Arial"/>
          <w:szCs w:val="22"/>
        </w:rPr>
        <w:t xml:space="preserve"> entre os mancais.</w:t>
      </w:r>
    </w:p>
    <w:p w:rsidR="00FD53DD" w:rsidRPr="00FD53DD" w:rsidRDefault="00FD53DD" w:rsidP="00FD53DD">
      <w:pPr>
        <w:ind w:right="-3"/>
        <w:jc w:val="both"/>
        <w:rPr>
          <w:rFonts w:ascii="Arial" w:hAnsi="Arial" w:cs="Arial"/>
          <w:szCs w:val="22"/>
        </w:rPr>
      </w:pPr>
    </w:p>
    <w:p w:rsidR="00FD53DD" w:rsidRPr="00FD53DD" w:rsidRDefault="00FD53DD" w:rsidP="00FD53DD">
      <w:pPr>
        <w:ind w:right="-3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 xml:space="preserve">O eixo superior do parafuso deverá conectar-se diretamente ao redutor passando por um mancal de rolamento </w:t>
      </w:r>
      <w:proofErr w:type="spellStart"/>
      <w:r w:rsidRPr="00FD53DD">
        <w:rPr>
          <w:rFonts w:ascii="Arial" w:hAnsi="Arial" w:cs="Arial"/>
          <w:szCs w:val="22"/>
        </w:rPr>
        <w:t>flangeado</w:t>
      </w:r>
      <w:proofErr w:type="spellEnd"/>
      <w:r w:rsidRPr="00FD53DD">
        <w:rPr>
          <w:rFonts w:ascii="Arial" w:hAnsi="Arial" w:cs="Arial"/>
          <w:szCs w:val="22"/>
        </w:rPr>
        <w:t xml:space="preserve"> à calha. O mancal inferior do parafuso </w:t>
      </w:r>
      <w:r>
        <w:rPr>
          <w:rFonts w:ascii="Arial" w:hAnsi="Arial" w:cs="Arial"/>
          <w:szCs w:val="22"/>
        </w:rPr>
        <w:t xml:space="preserve">deve </w:t>
      </w:r>
      <w:r w:rsidRPr="00FD53DD">
        <w:rPr>
          <w:rFonts w:ascii="Arial" w:hAnsi="Arial" w:cs="Arial"/>
          <w:szCs w:val="22"/>
        </w:rPr>
        <w:t xml:space="preserve">ser do tipo bucha de bronze o qual irá girar sobre um eixo inferior fixado na calha. A bucha deverá estar na parte interna do parafuso de forma que as partículas sólidas abrasivas não tenham acesso ao mancal. </w:t>
      </w:r>
    </w:p>
    <w:p w:rsidR="00FD53DD" w:rsidRPr="00FD53DD" w:rsidRDefault="00FD53DD" w:rsidP="00FD53DD">
      <w:pPr>
        <w:ind w:right="-3"/>
        <w:jc w:val="both"/>
        <w:rPr>
          <w:rFonts w:ascii="Arial" w:hAnsi="Arial" w:cs="Arial"/>
          <w:szCs w:val="22"/>
        </w:rPr>
      </w:pPr>
    </w:p>
    <w:p w:rsidR="00FD53DD" w:rsidRPr="00FD53DD" w:rsidRDefault="00FD53DD" w:rsidP="00FD53DD">
      <w:pPr>
        <w:ind w:right="-3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 xml:space="preserve">Todos os elementos de fixação </w:t>
      </w:r>
      <w:r>
        <w:rPr>
          <w:rFonts w:ascii="Arial" w:hAnsi="Arial" w:cs="Arial"/>
          <w:szCs w:val="22"/>
        </w:rPr>
        <w:t xml:space="preserve">devem </w:t>
      </w:r>
      <w:r w:rsidRPr="00FD53DD">
        <w:rPr>
          <w:rFonts w:ascii="Arial" w:hAnsi="Arial" w:cs="Arial"/>
          <w:szCs w:val="22"/>
        </w:rPr>
        <w:t>ser executados em aço inoxidável AISI 304.</w:t>
      </w:r>
    </w:p>
    <w:p w:rsidR="003A2D49" w:rsidRDefault="003A2D49" w:rsidP="00FD53DD">
      <w:pPr>
        <w:ind w:right="-3"/>
        <w:jc w:val="both"/>
        <w:rPr>
          <w:rFonts w:ascii="Arial" w:hAnsi="Arial" w:cs="Arial"/>
          <w:szCs w:val="22"/>
        </w:rPr>
      </w:pPr>
    </w:p>
    <w:p w:rsidR="003A2D49" w:rsidRPr="00AD0208" w:rsidRDefault="003A2D49" w:rsidP="00AD0208">
      <w:pPr>
        <w:pStyle w:val="Ttulo4"/>
        <w:numPr>
          <w:ilvl w:val="2"/>
          <w:numId w:val="20"/>
        </w:numPr>
        <w:tabs>
          <w:tab w:val="left" w:pos="567"/>
        </w:tabs>
        <w:ind w:right="0"/>
        <w:rPr>
          <w:rFonts w:ascii="Arial" w:hAnsi="Arial" w:cs="Arial"/>
          <w:caps w:val="0"/>
          <w:smallCaps/>
          <w:szCs w:val="22"/>
        </w:rPr>
      </w:pPr>
      <w:r w:rsidRPr="00AD0208">
        <w:rPr>
          <w:rFonts w:ascii="Arial" w:hAnsi="Arial" w:cs="Arial"/>
          <w:caps w:val="0"/>
          <w:smallCaps/>
          <w:szCs w:val="22"/>
        </w:rPr>
        <w:t>Garantia</w:t>
      </w:r>
    </w:p>
    <w:p w:rsidR="003A2D49" w:rsidRPr="00C31FBC" w:rsidRDefault="003A2D49" w:rsidP="003A2D49">
      <w:pPr>
        <w:ind w:right="-1"/>
        <w:jc w:val="both"/>
        <w:rPr>
          <w:rFonts w:ascii="Arial" w:hAnsi="Arial" w:cs="Arial"/>
          <w:szCs w:val="22"/>
        </w:rPr>
      </w:pPr>
    </w:p>
    <w:p w:rsidR="003A2D49" w:rsidRPr="00C31FBC" w:rsidRDefault="003A2D49" w:rsidP="003A2D49">
      <w:pPr>
        <w:ind w:right="-1"/>
        <w:jc w:val="both"/>
        <w:rPr>
          <w:rFonts w:ascii="Arial" w:hAnsi="Arial" w:cs="Arial"/>
          <w:szCs w:val="22"/>
        </w:rPr>
      </w:pPr>
      <w:r w:rsidRPr="00C31FBC">
        <w:rPr>
          <w:rFonts w:ascii="Arial" w:hAnsi="Arial" w:cs="Arial"/>
          <w:szCs w:val="22"/>
        </w:rPr>
        <w:t xml:space="preserve">O Fornecedor deverá garantir o equipamento contra quaisquer defeitos de projeto, material, fabricação, montagem ou de funcionamento pelo período mínimo de 24 meses a contar da data de entrega dos equipamentos e de 12 meses do seu funcionamento inicial. Essa garantia deverá </w:t>
      </w:r>
      <w:r w:rsidRPr="00C31FBC">
        <w:rPr>
          <w:rFonts w:ascii="Arial" w:hAnsi="Arial" w:cs="Arial"/>
          <w:szCs w:val="22"/>
        </w:rPr>
        <w:lastRenderedPageBreak/>
        <w:t xml:space="preserve">abranger também os componentes fabricados por terceiros. Ainda, devem ser asseguradas as garantias definidas pela Lei Federal 8.078, de 11/set/90. </w:t>
      </w:r>
    </w:p>
    <w:p w:rsidR="003A2D49" w:rsidRPr="00C31FBC" w:rsidRDefault="003A2D49" w:rsidP="003A2D49">
      <w:pPr>
        <w:pStyle w:val="Corpodetexto2"/>
        <w:spacing w:line="360" w:lineRule="auto"/>
        <w:rPr>
          <w:rFonts w:ascii="Arial" w:hAnsi="Arial" w:cs="Arial"/>
          <w:szCs w:val="22"/>
        </w:rPr>
      </w:pPr>
    </w:p>
    <w:p w:rsidR="003A2D49" w:rsidRPr="00C31FBC" w:rsidRDefault="003A2D49" w:rsidP="003A2D49">
      <w:pPr>
        <w:pStyle w:val="Corpodetexto2"/>
        <w:spacing w:line="360" w:lineRule="auto"/>
        <w:rPr>
          <w:rFonts w:ascii="Arial" w:hAnsi="Arial" w:cs="Arial"/>
          <w:szCs w:val="22"/>
        </w:rPr>
      </w:pPr>
      <w:r w:rsidRPr="00C31FBC">
        <w:rPr>
          <w:rFonts w:ascii="Arial" w:hAnsi="Arial" w:cs="Arial"/>
          <w:szCs w:val="22"/>
        </w:rPr>
        <w:t xml:space="preserve">Em caso de falha no período de garantia, o fornecedor se obriga a efetuar a reposição imediata dos elementos defeituosos sem qualquer ônus para a </w:t>
      </w:r>
      <w:r w:rsidR="00D8563E">
        <w:rPr>
          <w:rFonts w:ascii="Arial" w:hAnsi="Arial" w:cs="Arial"/>
          <w:szCs w:val="22"/>
        </w:rPr>
        <w:t>SAE</w:t>
      </w:r>
      <w:r w:rsidRPr="00C31FBC">
        <w:rPr>
          <w:rFonts w:ascii="Arial" w:hAnsi="Arial" w:cs="Arial"/>
          <w:szCs w:val="22"/>
        </w:rPr>
        <w:t xml:space="preserve">. Se qualquer peça apresentar defeito e ficar comprovado que a falha foi causada por projeto incorreto, o fornecedor se obriga a substituir esta peça em todas as unidades fornecidas, sem ônus para a </w:t>
      </w:r>
      <w:r w:rsidR="00D8563E">
        <w:rPr>
          <w:rFonts w:ascii="Arial" w:hAnsi="Arial" w:cs="Arial"/>
          <w:szCs w:val="22"/>
        </w:rPr>
        <w:t>SAE</w:t>
      </w:r>
      <w:r w:rsidRPr="00C31FBC">
        <w:rPr>
          <w:rFonts w:ascii="Arial" w:hAnsi="Arial" w:cs="Arial"/>
          <w:szCs w:val="22"/>
        </w:rPr>
        <w:t>.</w:t>
      </w:r>
    </w:p>
    <w:p w:rsidR="00013B83" w:rsidRPr="00FD53DD" w:rsidRDefault="00013B83" w:rsidP="00FD53DD">
      <w:pPr>
        <w:ind w:right="-3"/>
        <w:jc w:val="both"/>
        <w:rPr>
          <w:rFonts w:ascii="Arial" w:hAnsi="Arial" w:cs="Arial"/>
          <w:szCs w:val="22"/>
        </w:rPr>
      </w:pPr>
    </w:p>
    <w:p w:rsidR="00716394" w:rsidRPr="00AD0208" w:rsidRDefault="00716394" w:rsidP="00AD0208">
      <w:pPr>
        <w:pStyle w:val="Ttulo4"/>
        <w:numPr>
          <w:ilvl w:val="2"/>
          <w:numId w:val="20"/>
        </w:numPr>
        <w:tabs>
          <w:tab w:val="left" w:pos="567"/>
        </w:tabs>
        <w:ind w:right="0"/>
        <w:rPr>
          <w:rFonts w:ascii="Arial" w:hAnsi="Arial" w:cs="Arial"/>
          <w:caps w:val="0"/>
          <w:smallCaps/>
          <w:szCs w:val="22"/>
        </w:rPr>
      </w:pPr>
      <w:r w:rsidRPr="00AD0208">
        <w:rPr>
          <w:rFonts w:ascii="Arial" w:hAnsi="Arial" w:cs="Arial"/>
          <w:caps w:val="0"/>
          <w:smallCaps/>
          <w:szCs w:val="22"/>
        </w:rPr>
        <w:t>Condições de Serviço e Requisitos Técnicos</w:t>
      </w:r>
    </w:p>
    <w:p w:rsidR="00754865" w:rsidRDefault="00754865" w:rsidP="00754865">
      <w:pPr>
        <w:jc w:val="both"/>
        <w:rPr>
          <w:rFonts w:ascii="Arial" w:hAnsi="Arial" w:cs="Arial"/>
          <w:szCs w:val="22"/>
        </w:rPr>
      </w:pPr>
    </w:p>
    <w:p w:rsidR="00FD53DD" w:rsidRPr="00FD53DD" w:rsidRDefault="00FD53DD" w:rsidP="00FD53DD">
      <w:pPr>
        <w:jc w:val="both"/>
        <w:rPr>
          <w:rFonts w:ascii="Arial" w:hAnsi="Arial" w:cs="Arial"/>
          <w:b/>
          <w:szCs w:val="22"/>
        </w:rPr>
      </w:pPr>
      <w:r w:rsidRPr="00FD53DD">
        <w:rPr>
          <w:rFonts w:ascii="Arial" w:hAnsi="Arial" w:cs="Arial"/>
          <w:b/>
          <w:szCs w:val="22"/>
        </w:rPr>
        <w:t>Características da ponte rolante:</w:t>
      </w:r>
    </w:p>
    <w:p w:rsidR="00FD53DD" w:rsidRPr="00FD53DD" w:rsidRDefault="00FD53DD" w:rsidP="00FD53DD">
      <w:pPr>
        <w:ind w:left="3960" w:hanging="3960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 xml:space="preserve">  Diâmetro</w:t>
      </w:r>
      <w:proofErr w:type="gramStart"/>
      <w:r w:rsidRPr="00FD53DD">
        <w:rPr>
          <w:rFonts w:ascii="Arial" w:hAnsi="Arial" w:cs="Arial"/>
          <w:szCs w:val="22"/>
        </w:rPr>
        <w:tab/>
        <w:t xml:space="preserve">: </w:t>
      </w:r>
      <w:smartTag w:uri="urn:schemas-microsoft-com:office:smarttags" w:element="metricconverter">
        <w:smartTagPr>
          <w:attr w:name="ProductID" w:val="12”"/>
        </w:smartTagPr>
        <w:r w:rsidRPr="00FD53DD">
          <w:rPr>
            <w:rFonts w:ascii="Arial" w:hAnsi="Arial" w:cs="Arial"/>
            <w:szCs w:val="22"/>
          </w:rPr>
          <w:t>12”</w:t>
        </w:r>
      </w:smartTag>
      <w:proofErr w:type="gramEnd"/>
    </w:p>
    <w:p w:rsidR="00FD53DD" w:rsidRPr="00FD53DD" w:rsidRDefault="00FD53DD" w:rsidP="00FD53DD">
      <w:pPr>
        <w:ind w:left="3960" w:hanging="3960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 xml:space="preserve">  Comprimento da rosca</w:t>
      </w:r>
      <w:r w:rsidRPr="00FD53DD">
        <w:rPr>
          <w:rFonts w:ascii="Arial" w:hAnsi="Arial" w:cs="Arial"/>
          <w:szCs w:val="22"/>
        </w:rPr>
        <w:tab/>
        <w:t xml:space="preserve">: </w:t>
      </w:r>
      <w:r w:rsidR="00137335">
        <w:rPr>
          <w:rFonts w:ascii="Arial" w:hAnsi="Arial" w:cs="Arial"/>
          <w:szCs w:val="22"/>
        </w:rPr>
        <w:t>6,2</w:t>
      </w:r>
      <w:r w:rsidR="003C1D89">
        <w:rPr>
          <w:rFonts w:ascii="Arial" w:hAnsi="Arial" w:cs="Arial"/>
          <w:szCs w:val="22"/>
        </w:rPr>
        <w:t>0</w:t>
      </w:r>
      <w:r w:rsidRPr="00FD53DD">
        <w:rPr>
          <w:rFonts w:ascii="Arial" w:hAnsi="Arial" w:cs="Arial"/>
          <w:szCs w:val="22"/>
        </w:rPr>
        <w:t xml:space="preserve"> m</w:t>
      </w:r>
    </w:p>
    <w:p w:rsidR="00FD53DD" w:rsidRPr="00FD53DD" w:rsidRDefault="00FD53DD" w:rsidP="00FD53DD">
      <w:pPr>
        <w:ind w:left="3960" w:hanging="3960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 xml:space="preserve">  </w:t>
      </w:r>
      <w:r w:rsidRPr="00DB3815">
        <w:rPr>
          <w:rFonts w:ascii="Arial" w:hAnsi="Arial" w:cs="Arial"/>
          <w:szCs w:val="22"/>
        </w:rPr>
        <w:t>C</w:t>
      </w:r>
      <w:r w:rsidR="00DB3815" w:rsidRPr="00DB3815">
        <w:rPr>
          <w:rFonts w:ascii="Arial" w:hAnsi="Arial" w:cs="Arial"/>
          <w:szCs w:val="22"/>
        </w:rPr>
        <w:t>apacidade de remoção de areia</w:t>
      </w:r>
      <w:r w:rsidR="00DB3815" w:rsidRPr="00DB3815">
        <w:rPr>
          <w:rFonts w:ascii="Arial" w:hAnsi="Arial" w:cs="Arial"/>
          <w:szCs w:val="22"/>
        </w:rPr>
        <w:tab/>
        <w:t xml:space="preserve">: </w:t>
      </w:r>
      <w:r w:rsidRPr="00DB3815">
        <w:rPr>
          <w:rFonts w:ascii="Arial" w:hAnsi="Arial" w:cs="Arial"/>
          <w:szCs w:val="22"/>
        </w:rPr>
        <w:t xml:space="preserve">1,53 m³/h para partículas de tamanho médio de </w:t>
      </w:r>
      <w:smartTag w:uri="urn:schemas-microsoft-com:office:smarttags" w:element="metricconverter">
        <w:smartTagPr>
          <w:attr w:name="ProductID" w:val="0,2 mm"/>
        </w:smartTagPr>
        <w:r w:rsidRPr="00DB3815">
          <w:rPr>
            <w:rFonts w:ascii="Arial" w:hAnsi="Arial" w:cs="Arial"/>
            <w:szCs w:val="22"/>
          </w:rPr>
          <w:t>0,2 mm</w:t>
        </w:r>
      </w:smartTag>
      <w:r w:rsidRPr="00DB3815">
        <w:rPr>
          <w:rFonts w:ascii="Arial" w:hAnsi="Arial" w:cs="Arial"/>
          <w:szCs w:val="22"/>
        </w:rPr>
        <w:t xml:space="preserve"> e peso específico médio de 2,5 g/cm³</w:t>
      </w:r>
    </w:p>
    <w:p w:rsidR="00FD53DD" w:rsidRPr="00FD53DD" w:rsidRDefault="00DB3815" w:rsidP="00FD53DD">
      <w:pPr>
        <w:ind w:left="3960" w:hanging="39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Inclinação</w:t>
      </w:r>
      <w:r>
        <w:rPr>
          <w:rFonts w:ascii="Arial" w:hAnsi="Arial" w:cs="Arial"/>
          <w:szCs w:val="22"/>
        </w:rPr>
        <w:tab/>
        <w:t xml:space="preserve">: </w:t>
      </w:r>
      <w:r w:rsidR="00FD53DD" w:rsidRPr="00FD53DD">
        <w:rPr>
          <w:rFonts w:ascii="Arial" w:hAnsi="Arial" w:cs="Arial"/>
          <w:szCs w:val="22"/>
        </w:rPr>
        <w:t>30°</w:t>
      </w:r>
    </w:p>
    <w:p w:rsidR="00FD53DD" w:rsidRPr="00FD53DD" w:rsidRDefault="00FD53DD" w:rsidP="00FD53DD">
      <w:pPr>
        <w:ind w:left="3960" w:hanging="3960"/>
        <w:jc w:val="both"/>
        <w:rPr>
          <w:rFonts w:ascii="Arial" w:hAnsi="Arial" w:cs="Arial"/>
          <w:szCs w:val="22"/>
        </w:rPr>
      </w:pPr>
    </w:p>
    <w:p w:rsidR="00FD53DD" w:rsidRPr="00FD53DD" w:rsidRDefault="00FD53DD" w:rsidP="00FD53DD">
      <w:pPr>
        <w:ind w:right="-432"/>
        <w:jc w:val="both"/>
        <w:rPr>
          <w:rFonts w:ascii="Arial" w:hAnsi="Arial" w:cs="Arial"/>
          <w:b/>
          <w:szCs w:val="22"/>
        </w:rPr>
      </w:pPr>
      <w:r w:rsidRPr="00FD53DD">
        <w:rPr>
          <w:rFonts w:ascii="Arial" w:hAnsi="Arial" w:cs="Arial"/>
          <w:b/>
          <w:szCs w:val="22"/>
        </w:rPr>
        <w:t xml:space="preserve">- Moto-redutor                                                            </w:t>
      </w:r>
    </w:p>
    <w:p w:rsidR="00FD53DD" w:rsidRPr="00FD53DD" w:rsidRDefault="00FD53DD" w:rsidP="00FD53DD">
      <w:pPr>
        <w:ind w:right="-432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>- Motor</w:t>
      </w:r>
    </w:p>
    <w:p w:rsidR="00FD53DD" w:rsidRPr="00FD53DD" w:rsidRDefault="004E56AA" w:rsidP="00FD53DD">
      <w:pPr>
        <w:tabs>
          <w:tab w:val="left" w:pos="3969"/>
        </w:tabs>
        <w:ind w:right="-43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. </w:t>
      </w:r>
      <w:proofErr w:type="gramStart"/>
      <w:r>
        <w:rPr>
          <w:rFonts w:ascii="Arial" w:hAnsi="Arial" w:cs="Arial"/>
          <w:szCs w:val="22"/>
        </w:rPr>
        <w:t>nº</w:t>
      </w:r>
      <w:proofErr w:type="gramEnd"/>
      <w:r>
        <w:rPr>
          <w:rFonts w:ascii="Arial" w:hAnsi="Arial" w:cs="Arial"/>
          <w:szCs w:val="22"/>
        </w:rPr>
        <w:t xml:space="preserve"> de polos</w:t>
      </w:r>
      <w:r>
        <w:rPr>
          <w:rFonts w:ascii="Arial" w:hAnsi="Arial" w:cs="Arial"/>
          <w:szCs w:val="22"/>
        </w:rPr>
        <w:tab/>
        <w:t xml:space="preserve">:   </w:t>
      </w:r>
      <w:r w:rsidR="00FD53DD" w:rsidRPr="00FD53DD">
        <w:rPr>
          <w:rFonts w:ascii="Arial" w:hAnsi="Arial" w:cs="Arial"/>
          <w:szCs w:val="22"/>
        </w:rPr>
        <w:t xml:space="preserve">IV             </w:t>
      </w:r>
    </w:p>
    <w:p w:rsidR="00FD53DD" w:rsidRPr="00FD53DD" w:rsidRDefault="004E56AA" w:rsidP="00FD53DD">
      <w:pPr>
        <w:tabs>
          <w:tab w:val="left" w:pos="3969"/>
        </w:tabs>
        <w:ind w:right="-43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. </w:t>
      </w:r>
      <w:proofErr w:type="gramStart"/>
      <w:r>
        <w:rPr>
          <w:rFonts w:ascii="Arial" w:hAnsi="Arial" w:cs="Arial"/>
          <w:szCs w:val="22"/>
        </w:rPr>
        <w:t>tipo</w:t>
      </w:r>
      <w:proofErr w:type="gramEnd"/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ab/>
        <w:t xml:space="preserve">:   </w:t>
      </w:r>
      <w:r w:rsidR="00FD53DD" w:rsidRPr="00FD53DD">
        <w:rPr>
          <w:rFonts w:ascii="Arial" w:hAnsi="Arial" w:cs="Arial"/>
          <w:szCs w:val="22"/>
        </w:rPr>
        <w:t xml:space="preserve">TFVE    </w:t>
      </w:r>
    </w:p>
    <w:p w:rsidR="00FD53DD" w:rsidRPr="00FD53DD" w:rsidRDefault="00FD53DD" w:rsidP="00FD53DD">
      <w:pPr>
        <w:tabs>
          <w:tab w:val="left" w:pos="3969"/>
        </w:tabs>
        <w:ind w:right="-431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 xml:space="preserve">. </w:t>
      </w:r>
      <w:proofErr w:type="gramStart"/>
      <w:r w:rsidR="004E56AA">
        <w:rPr>
          <w:rFonts w:ascii="Arial" w:hAnsi="Arial" w:cs="Arial"/>
          <w:szCs w:val="22"/>
        </w:rPr>
        <w:t>características</w:t>
      </w:r>
      <w:proofErr w:type="gramEnd"/>
      <w:r w:rsidR="004E56AA">
        <w:rPr>
          <w:rFonts w:ascii="Arial" w:hAnsi="Arial" w:cs="Arial"/>
          <w:szCs w:val="22"/>
        </w:rPr>
        <w:t xml:space="preserve"> elétricas </w:t>
      </w:r>
      <w:r w:rsidR="004E56AA">
        <w:rPr>
          <w:rFonts w:ascii="Arial" w:hAnsi="Arial" w:cs="Arial"/>
          <w:szCs w:val="22"/>
        </w:rPr>
        <w:tab/>
        <w:t xml:space="preserve">:   </w:t>
      </w:r>
      <w:r w:rsidRPr="00FD53DD">
        <w:rPr>
          <w:rFonts w:ascii="Arial" w:hAnsi="Arial" w:cs="Arial"/>
          <w:szCs w:val="22"/>
        </w:rPr>
        <w:t>3 fases, 60 Hz, 220/380 V</w:t>
      </w:r>
    </w:p>
    <w:p w:rsidR="00FD53DD" w:rsidRPr="00FD53DD" w:rsidRDefault="004E56AA" w:rsidP="00FD53DD">
      <w:pPr>
        <w:tabs>
          <w:tab w:val="left" w:pos="3969"/>
        </w:tabs>
        <w:ind w:right="-43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. </w:t>
      </w:r>
      <w:proofErr w:type="gramStart"/>
      <w:r>
        <w:rPr>
          <w:rFonts w:ascii="Arial" w:hAnsi="Arial" w:cs="Arial"/>
          <w:szCs w:val="22"/>
        </w:rPr>
        <w:t>isolamento</w:t>
      </w:r>
      <w:proofErr w:type="gramEnd"/>
      <w:r>
        <w:rPr>
          <w:rFonts w:ascii="Arial" w:hAnsi="Arial" w:cs="Arial"/>
          <w:szCs w:val="22"/>
        </w:rPr>
        <w:tab/>
        <w:t xml:space="preserve">:   </w:t>
      </w:r>
      <w:r w:rsidR="00FD53DD" w:rsidRPr="00FD53DD">
        <w:rPr>
          <w:rFonts w:ascii="Arial" w:hAnsi="Arial" w:cs="Arial"/>
          <w:szCs w:val="22"/>
        </w:rPr>
        <w:t xml:space="preserve">F  </w:t>
      </w:r>
    </w:p>
    <w:p w:rsidR="00FD53DD" w:rsidRPr="00FD53DD" w:rsidRDefault="00FD53DD" w:rsidP="00FD53DD">
      <w:pPr>
        <w:tabs>
          <w:tab w:val="left" w:pos="3969"/>
        </w:tabs>
        <w:ind w:right="-431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 xml:space="preserve">. </w:t>
      </w:r>
      <w:proofErr w:type="gramStart"/>
      <w:r w:rsidRPr="00FD53DD">
        <w:rPr>
          <w:rFonts w:ascii="Arial" w:hAnsi="Arial" w:cs="Arial"/>
          <w:szCs w:val="22"/>
        </w:rPr>
        <w:t>proteção</w:t>
      </w:r>
      <w:proofErr w:type="gramEnd"/>
      <w:r w:rsidRPr="00FD53DD">
        <w:rPr>
          <w:rFonts w:ascii="Arial" w:hAnsi="Arial" w:cs="Arial"/>
          <w:szCs w:val="22"/>
        </w:rPr>
        <w:t xml:space="preserve"> </w:t>
      </w:r>
      <w:r w:rsidR="004E56AA">
        <w:rPr>
          <w:rFonts w:ascii="Arial" w:hAnsi="Arial" w:cs="Arial"/>
          <w:szCs w:val="22"/>
        </w:rPr>
        <w:t>mínima</w:t>
      </w:r>
      <w:r w:rsidR="004E56AA">
        <w:rPr>
          <w:rFonts w:ascii="Arial" w:hAnsi="Arial" w:cs="Arial"/>
          <w:szCs w:val="22"/>
        </w:rPr>
        <w:tab/>
        <w:t xml:space="preserve">:   </w:t>
      </w:r>
      <w:r w:rsidRPr="00FD53DD">
        <w:rPr>
          <w:rFonts w:ascii="Arial" w:hAnsi="Arial" w:cs="Arial"/>
          <w:szCs w:val="22"/>
        </w:rPr>
        <w:t xml:space="preserve">IPW-55 </w:t>
      </w:r>
    </w:p>
    <w:p w:rsidR="00FD53DD" w:rsidRDefault="004E56AA" w:rsidP="00FD53DD">
      <w:pPr>
        <w:tabs>
          <w:tab w:val="left" w:pos="3969"/>
        </w:tabs>
        <w:ind w:right="-43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. </w:t>
      </w:r>
      <w:proofErr w:type="gramStart"/>
      <w:r>
        <w:rPr>
          <w:rFonts w:ascii="Arial" w:hAnsi="Arial" w:cs="Arial"/>
          <w:szCs w:val="22"/>
        </w:rPr>
        <w:t>fabricante</w:t>
      </w:r>
      <w:proofErr w:type="gramEnd"/>
      <w:r>
        <w:rPr>
          <w:rFonts w:ascii="Arial" w:hAnsi="Arial" w:cs="Arial"/>
          <w:szCs w:val="22"/>
        </w:rPr>
        <w:tab/>
        <w:t xml:space="preserve">:   </w:t>
      </w:r>
      <w:r w:rsidR="00FD53DD" w:rsidRPr="00FD53DD">
        <w:rPr>
          <w:rFonts w:ascii="Arial" w:hAnsi="Arial" w:cs="Arial"/>
          <w:szCs w:val="22"/>
        </w:rPr>
        <w:t>SEW ou similar</w:t>
      </w:r>
    </w:p>
    <w:p w:rsidR="00FD53DD" w:rsidRPr="00FD53DD" w:rsidRDefault="00FD53DD" w:rsidP="00FD53DD">
      <w:pPr>
        <w:tabs>
          <w:tab w:val="left" w:pos="3969"/>
        </w:tabs>
        <w:ind w:right="-431"/>
        <w:jc w:val="both"/>
        <w:rPr>
          <w:rFonts w:ascii="Arial" w:hAnsi="Arial" w:cs="Arial"/>
          <w:szCs w:val="22"/>
        </w:rPr>
      </w:pPr>
    </w:p>
    <w:p w:rsidR="00FD53DD" w:rsidRPr="00FD53DD" w:rsidRDefault="00FD53DD" w:rsidP="00FD53DD">
      <w:pPr>
        <w:ind w:right="-432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>- Redutor</w:t>
      </w:r>
    </w:p>
    <w:p w:rsidR="00FD53DD" w:rsidRPr="00FD53DD" w:rsidRDefault="004E56AA" w:rsidP="00FD53DD">
      <w:pPr>
        <w:tabs>
          <w:tab w:val="left" w:pos="3969"/>
        </w:tabs>
        <w:ind w:left="170" w:right="1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. </w:t>
      </w:r>
      <w:proofErr w:type="gramStart"/>
      <w:r>
        <w:rPr>
          <w:rFonts w:ascii="Arial" w:hAnsi="Arial" w:cs="Arial"/>
          <w:szCs w:val="22"/>
        </w:rPr>
        <w:t>tipo</w:t>
      </w:r>
      <w:proofErr w:type="gramEnd"/>
      <w:r>
        <w:rPr>
          <w:rFonts w:ascii="Arial" w:hAnsi="Arial" w:cs="Arial"/>
          <w:szCs w:val="22"/>
        </w:rPr>
        <w:t xml:space="preserve">  </w:t>
      </w:r>
      <w:r>
        <w:rPr>
          <w:rFonts w:ascii="Arial" w:hAnsi="Arial" w:cs="Arial"/>
          <w:szCs w:val="22"/>
        </w:rPr>
        <w:tab/>
        <w:t xml:space="preserve">: </w:t>
      </w:r>
      <w:r w:rsidR="00FD53DD" w:rsidRPr="00FD53DD">
        <w:rPr>
          <w:rFonts w:ascii="Arial" w:hAnsi="Arial" w:cs="Arial"/>
          <w:szCs w:val="22"/>
        </w:rPr>
        <w:t>engrenagens helicoidais, eixos paralelos, tipo “</w:t>
      </w:r>
      <w:proofErr w:type="spellStart"/>
      <w:r w:rsidR="00FD53DD" w:rsidRPr="00FD53DD">
        <w:rPr>
          <w:rFonts w:ascii="Arial" w:hAnsi="Arial" w:cs="Arial"/>
          <w:szCs w:val="22"/>
        </w:rPr>
        <w:t>shaft-mounted</w:t>
      </w:r>
      <w:proofErr w:type="spellEnd"/>
      <w:r w:rsidR="00FD53DD" w:rsidRPr="00FD53DD">
        <w:rPr>
          <w:rFonts w:ascii="Arial" w:hAnsi="Arial" w:cs="Arial"/>
          <w:szCs w:val="22"/>
        </w:rPr>
        <w:t xml:space="preserve">” </w:t>
      </w:r>
    </w:p>
    <w:p w:rsidR="00FD53DD" w:rsidRPr="00FD53DD" w:rsidRDefault="00FD53DD" w:rsidP="00FD53DD">
      <w:pPr>
        <w:tabs>
          <w:tab w:val="left" w:pos="3969"/>
        </w:tabs>
        <w:ind w:left="170" w:right="-431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 xml:space="preserve">. </w:t>
      </w:r>
      <w:proofErr w:type="gramStart"/>
      <w:r w:rsidRPr="00FD53DD">
        <w:rPr>
          <w:rFonts w:ascii="Arial" w:hAnsi="Arial" w:cs="Arial"/>
          <w:szCs w:val="22"/>
        </w:rPr>
        <w:t>rotação</w:t>
      </w:r>
      <w:proofErr w:type="gramEnd"/>
      <w:r w:rsidRPr="00FD53DD">
        <w:rPr>
          <w:rFonts w:ascii="Arial" w:hAnsi="Arial" w:cs="Arial"/>
          <w:szCs w:val="22"/>
        </w:rPr>
        <w:t xml:space="preserve"> na saída máxima</w:t>
      </w:r>
      <w:r w:rsidRPr="00FD53DD">
        <w:rPr>
          <w:rFonts w:ascii="Arial" w:hAnsi="Arial" w:cs="Arial"/>
          <w:szCs w:val="22"/>
        </w:rPr>
        <w:tab/>
        <w:t>: 20 rpm</w:t>
      </w:r>
    </w:p>
    <w:p w:rsidR="00FD53DD" w:rsidRPr="00FD53DD" w:rsidRDefault="00FD53DD" w:rsidP="00FD53DD">
      <w:pPr>
        <w:tabs>
          <w:tab w:val="left" w:pos="3969"/>
        </w:tabs>
        <w:ind w:left="170" w:right="-431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 xml:space="preserve">. </w:t>
      </w:r>
      <w:proofErr w:type="gramStart"/>
      <w:r w:rsidRPr="00FD53DD">
        <w:rPr>
          <w:rFonts w:ascii="Arial" w:hAnsi="Arial" w:cs="Arial"/>
          <w:szCs w:val="22"/>
        </w:rPr>
        <w:t>lubrificação</w:t>
      </w:r>
      <w:proofErr w:type="gramEnd"/>
      <w:r w:rsidRPr="00FD53DD">
        <w:rPr>
          <w:rFonts w:ascii="Arial" w:hAnsi="Arial" w:cs="Arial"/>
          <w:szCs w:val="22"/>
        </w:rPr>
        <w:tab/>
        <w:t>: banho de óleo</w:t>
      </w:r>
    </w:p>
    <w:p w:rsidR="00AD0208" w:rsidRDefault="00AD0208" w:rsidP="00FD53DD">
      <w:pPr>
        <w:pStyle w:val="Ttulo1"/>
        <w:rPr>
          <w:rFonts w:ascii="Arial" w:hAnsi="Arial" w:cs="Arial"/>
          <w:szCs w:val="22"/>
        </w:rPr>
      </w:pPr>
    </w:p>
    <w:p w:rsidR="00FD53DD" w:rsidRPr="00FD53DD" w:rsidRDefault="00FD53DD" w:rsidP="00FD53DD">
      <w:pPr>
        <w:pStyle w:val="Ttulo1"/>
        <w:rPr>
          <w:rFonts w:ascii="Arial" w:hAnsi="Arial" w:cs="Arial"/>
          <w:szCs w:val="22"/>
        </w:rPr>
      </w:pPr>
      <w:bookmarkStart w:id="0" w:name="_GoBack"/>
      <w:bookmarkEnd w:id="0"/>
      <w:r w:rsidRPr="00FD53DD">
        <w:rPr>
          <w:rFonts w:ascii="Arial" w:hAnsi="Arial" w:cs="Arial"/>
          <w:szCs w:val="22"/>
        </w:rPr>
        <w:t>Materiais de construção</w:t>
      </w:r>
    </w:p>
    <w:p w:rsidR="00FD53DD" w:rsidRPr="00FD53DD" w:rsidRDefault="00FD53DD" w:rsidP="00FD53DD">
      <w:pPr>
        <w:ind w:left="3960" w:hanging="3960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>- Estrutura metálica</w:t>
      </w:r>
      <w:r w:rsidRPr="00FD53DD">
        <w:rPr>
          <w:rFonts w:ascii="Arial" w:hAnsi="Arial" w:cs="Arial"/>
          <w:szCs w:val="22"/>
        </w:rPr>
        <w:tab/>
        <w:t>: aço carbono ASTM A36</w:t>
      </w:r>
    </w:p>
    <w:p w:rsidR="00FD53DD" w:rsidRPr="00FD53DD" w:rsidRDefault="00DB3815" w:rsidP="00FD53DD">
      <w:pPr>
        <w:ind w:left="3960" w:hanging="39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Parafuso</w:t>
      </w:r>
      <w:r>
        <w:rPr>
          <w:rFonts w:ascii="Arial" w:hAnsi="Arial" w:cs="Arial"/>
          <w:szCs w:val="22"/>
        </w:rPr>
        <w:tab/>
        <w:t>: aço carb</w:t>
      </w:r>
      <w:r w:rsidR="00FD53DD" w:rsidRPr="00FD53DD">
        <w:rPr>
          <w:rFonts w:ascii="Arial" w:hAnsi="Arial" w:cs="Arial"/>
          <w:szCs w:val="22"/>
        </w:rPr>
        <w:t>ono ASTM A106</w:t>
      </w:r>
    </w:p>
    <w:p w:rsidR="00FD53DD" w:rsidRPr="00FD53DD" w:rsidRDefault="00FD53DD" w:rsidP="00FD53DD">
      <w:pPr>
        <w:ind w:left="3960" w:hanging="3960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lastRenderedPageBreak/>
        <w:t xml:space="preserve">- Calha </w:t>
      </w:r>
      <w:r w:rsidRPr="00FD53DD">
        <w:rPr>
          <w:rFonts w:ascii="Arial" w:hAnsi="Arial" w:cs="Arial"/>
          <w:szCs w:val="22"/>
        </w:rPr>
        <w:tab/>
        <w:t>: aço carbono ASTM A36</w:t>
      </w:r>
    </w:p>
    <w:p w:rsidR="00FD53DD" w:rsidRPr="00FD53DD" w:rsidRDefault="00FD53DD" w:rsidP="00FD53DD">
      <w:pPr>
        <w:ind w:left="3960" w:hanging="3960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>- Vertedor</w:t>
      </w:r>
      <w:r w:rsidRPr="00FD53DD">
        <w:rPr>
          <w:rFonts w:ascii="Arial" w:hAnsi="Arial" w:cs="Arial"/>
          <w:szCs w:val="22"/>
        </w:rPr>
        <w:tab/>
        <w:t>: aço carbono ASTM A36</w:t>
      </w:r>
    </w:p>
    <w:p w:rsidR="00FD53DD" w:rsidRPr="00FD53DD" w:rsidRDefault="00FD53DD" w:rsidP="00FD53DD">
      <w:pPr>
        <w:ind w:left="3960" w:hanging="3960"/>
        <w:jc w:val="both"/>
        <w:rPr>
          <w:rFonts w:ascii="Arial" w:hAnsi="Arial" w:cs="Arial"/>
          <w:szCs w:val="22"/>
        </w:rPr>
      </w:pPr>
    </w:p>
    <w:p w:rsidR="00FD53DD" w:rsidRPr="00FD53DD" w:rsidRDefault="00FD53DD" w:rsidP="00FD53DD">
      <w:pPr>
        <w:ind w:left="3960" w:hanging="3960"/>
        <w:jc w:val="both"/>
        <w:rPr>
          <w:rFonts w:ascii="Arial" w:hAnsi="Arial" w:cs="Arial"/>
          <w:b/>
          <w:szCs w:val="22"/>
        </w:rPr>
      </w:pPr>
      <w:r w:rsidRPr="00FD53DD">
        <w:rPr>
          <w:rFonts w:ascii="Arial" w:hAnsi="Arial" w:cs="Arial"/>
          <w:b/>
          <w:szCs w:val="22"/>
        </w:rPr>
        <w:t>Revestimento</w:t>
      </w:r>
    </w:p>
    <w:p w:rsidR="00FD53DD" w:rsidRPr="00FD53DD" w:rsidRDefault="00FD53DD" w:rsidP="00FD53DD">
      <w:pPr>
        <w:ind w:left="3960" w:hanging="3960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>. Preparo da superfície</w:t>
      </w:r>
      <w:r w:rsidRPr="00FD53DD">
        <w:rPr>
          <w:rFonts w:ascii="Arial" w:hAnsi="Arial" w:cs="Arial"/>
          <w:szCs w:val="22"/>
        </w:rPr>
        <w:tab/>
        <w:t xml:space="preserve">: </w:t>
      </w:r>
      <w:proofErr w:type="spellStart"/>
      <w:r w:rsidRPr="00FD53DD">
        <w:rPr>
          <w:rFonts w:ascii="Arial" w:hAnsi="Arial" w:cs="Arial"/>
          <w:szCs w:val="22"/>
        </w:rPr>
        <w:t>jateadas</w:t>
      </w:r>
      <w:proofErr w:type="spellEnd"/>
      <w:r w:rsidRPr="00FD53DD">
        <w:rPr>
          <w:rFonts w:ascii="Arial" w:hAnsi="Arial" w:cs="Arial"/>
          <w:szCs w:val="22"/>
        </w:rPr>
        <w:t xml:space="preserve"> ao metal quase branco (S</w:t>
      </w:r>
      <w:r w:rsidR="00DB3815">
        <w:rPr>
          <w:rFonts w:ascii="Arial" w:hAnsi="Arial" w:cs="Arial"/>
          <w:szCs w:val="22"/>
        </w:rPr>
        <w:t>A</w:t>
      </w:r>
      <w:r w:rsidRPr="00FD53DD">
        <w:rPr>
          <w:rFonts w:ascii="Arial" w:hAnsi="Arial" w:cs="Arial"/>
          <w:szCs w:val="22"/>
        </w:rPr>
        <w:t xml:space="preserve"> </w:t>
      </w:r>
      <w:proofErr w:type="gramStart"/>
      <w:r w:rsidRPr="00FD53DD">
        <w:rPr>
          <w:rFonts w:ascii="Arial" w:hAnsi="Arial" w:cs="Arial"/>
          <w:szCs w:val="22"/>
        </w:rPr>
        <w:t>2</w:t>
      </w:r>
      <w:proofErr w:type="gramEnd"/>
      <w:r w:rsidRPr="00FD53DD">
        <w:rPr>
          <w:rFonts w:ascii="Arial" w:hAnsi="Arial" w:cs="Arial"/>
          <w:szCs w:val="22"/>
        </w:rPr>
        <w:t>. 1/2)</w:t>
      </w:r>
    </w:p>
    <w:p w:rsidR="00FD53DD" w:rsidRPr="00FD53DD" w:rsidRDefault="00FD53DD" w:rsidP="00FD53DD">
      <w:pPr>
        <w:ind w:left="3960" w:hanging="3960"/>
        <w:jc w:val="both"/>
        <w:rPr>
          <w:rFonts w:ascii="Arial" w:hAnsi="Arial" w:cs="Arial"/>
          <w:szCs w:val="22"/>
        </w:rPr>
      </w:pPr>
      <w:r w:rsidRPr="00FD53DD">
        <w:rPr>
          <w:rFonts w:ascii="Arial" w:hAnsi="Arial" w:cs="Arial"/>
          <w:szCs w:val="22"/>
        </w:rPr>
        <w:t>. Partes metálicas submersas</w:t>
      </w:r>
      <w:r w:rsidRPr="00FD53DD">
        <w:rPr>
          <w:rFonts w:ascii="Arial" w:hAnsi="Arial" w:cs="Arial"/>
          <w:szCs w:val="22"/>
        </w:rPr>
        <w:tab/>
        <w:t xml:space="preserve">: </w:t>
      </w:r>
      <w:proofErr w:type="spellStart"/>
      <w:r w:rsidRPr="00FD53DD">
        <w:rPr>
          <w:rFonts w:ascii="Arial" w:hAnsi="Arial" w:cs="Arial"/>
          <w:szCs w:val="22"/>
        </w:rPr>
        <w:t>coaltar</w:t>
      </w:r>
      <w:proofErr w:type="spellEnd"/>
      <w:r w:rsidRPr="00FD53DD">
        <w:rPr>
          <w:rFonts w:ascii="Arial" w:hAnsi="Arial" w:cs="Arial"/>
          <w:szCs w:val="22"/>
        </w:rPr>
        <w:t xml:space="preserve"> </w:t>
      </w:r>
      <w:proofErr w:type="spellStart"/>
      <w:r w:rsidRPr="00FD53DD">
        <w:rPr>
          <w:rFonts w:ascii="Arial" w:hAnsi="Arial" w:cs="Arial"/>
          <w:szCs w:val="22"/>
        </w:rPr>
        <w:t>epoxi</w:t>
      </w:r>
      <w:proofErr w:type="spellEnd"/>
      <w:r w:rsidRPr="00FD53DD">
        <w:rPr>
          <w:rFonts w:ascii="Arial" w:hAnsi="Arial" w:cs="Arial"/>
          <w:szCs w:val="22"/>
        </w:rPr>
        <w:t xml:space="preserve"> com espessura final 400 micra</w:t>
      </w:r>
    </w:p>
    <w:p w:rsidR="00FD53DD" w:rsidRPr="00FD53DD" w:rsidRDefault="00FD53DD" w:rsidP="00FD53DD">
      <w:pPr>
        <w:ind w:left="3960" w:hanging="3960"/>
        <w:jc w:val="both"/>
        <w:rPr>
          <w:rFonts w:ascii="Arial" w:hAnsi="Arial" w:cs="Arial"/>
          <w:b/>
          <w:szCs w:val="22"/>
        </w:rPr>
      </w:pPr>
      <w:r w:rsidRPr="00FD53DD">
        <w:rPr>
          <w:rFonts w:ascii="Arial" w:hAnsi="Arial" w:cs="Arial"/>
          <w:szCs w:val="22"/>
        </w:rPr>
        <w:t>. Partes metálicas emersas</w:t>
      </w:r>
      <w:r w:rsidRPr="00FD53DD">
        <w:rPr>
          <w:rFonts w:ascii="Arial" w:hAnsi="Arial" w:cs="Arial"/>
          <w:szCs w:val="22"/>
        </w:rPr>
        <w:tab/>
        <w:t xml:space="preserve">: esmalte </w:t>
      </w:r>
      <w:proofErr w:type="spellStart"/>
      <w:r w:rsidRPr="00FD53DD">
        <w:rPr>
          <w:rFonts w:ascii="Arial" w:hAnsi="Arial" w:cs="Arial"/>
          <w:szCs w:val="22"/>
        </w:rPr>
        <w:t>epoxi</w:t>
      </w:r>
      <w:proofErr w:type="spellEnd"/>
      <w:r w:rsidRPr="00FD53DD">
        <w:rPr>
          <w:rFonts w:ascii="Arial" w:hAnsi="Arial" w:cs="Arial"/>
          <w:szCs w:val="22"/>
        </w:rPr>
        <w:t xml:space="preserve"> com espessura final 120 micra</w:t>
      </w:r>
    </w:p>
    <w:p w:rsidR="00FD53DD" w:rsidRPr="00FD53DD" w:rsidRDefault="00FD53DD" w:rsidP="00FD53DD">
      <w:pPr>
        <w:ind w:left="3960" w:hanging="3960"/>
        <w:jc w:val="both"/>
        <w:rPr>
          <w:rFonts w:ascii="Arial" w:hAnsi="Arial" w:cs="Arial"/>
          <w:b/>
          <w:szCs w:val="22"/>
        </w:rPr>
      </w:pPr>
    </w:p>
    <w:p w:rsidR="006C553F" w:rsidRPr="00FD53DD" w:rsidRDefault="006C553F" w:rsidP="00FD53DD">
      <w:pPr>
        <w:ind w:right="29"/>
        <w:jc w:val="both"/>
        <w:rPr>
          <w:rFonts w:ascii="Arial" w:hAnsi="Arial" w:cs="Arial"/>
        </w:rPr>
      </w:pPr>
    </w:p>
    <w:sectPr w:rsidR="006C553F" w:rsidRPr="00FD53DD" w:rsidSect="0064106E">
      <w:headerReference w:type="default" r:id="rId8"/>
      <w:footerReference w:type="default" r:id="rId9"/>
      <w:pgSz w:w="11907" w:h="16840" w:code="9"/>
      <w:pgMar w:top="1134" w:right="851" w:bottom="1418" w:left="1134" w:header="851" w:footer="851" w:gutter="0"/>
      <w:paperSrc w:first="1" w:other="1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815" w:rsidRDefault="00DB3815">
      <w:r>
        <w:separator/>
      </w:r>
    </w:p>
  </w:endnote>
  <w:endnote w:type="continuationSeparator" w:id="0">
    <w:p w:rsidR="00DB3815" w:rsidRDefault="00DB3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ndnya"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815" w:rsidRPr="00405FCB" w:rsidRDefault="00DB3815" w:rsidP="005D6AC9">
    <w:pPr>
      <w:pStyle w:val="Rodap"/>
      <w:tabs>
        <w:tab w:val="clear" w:pos="8504"/>
        <w:tab w:val="right" w:pos="9923"/>
        <w:tab w:val="right" w:pos="9981"/>
      </w:tabs>
      <w:rPr>
        <w:rFonts w:ascii="Arial" w:hAnsi="Arial" w:cs="Arial"/>
      </w:rPr>
    </w:pPr>
    <w:r w:rsidRPr="00405FCB">
      <w:rPr>
        <w:rFonts w:ascii="Arial" w:hAnsi="Arial" w:cs="Arial"/>
        <w:sz w:val="6"/>
        <w:szCs w:val="6"/>
      </w:rPr>
      <w:fldChar w:fldCharType="begin"/>
    </w:r>
    <w:r w:rsidRPr="00405FCB">
      <w:rPr>
        <w:rFonts w:ascii="Arial" w:hAnsi="Arial" w:cs="Arial"/>
        <w:sz w:val="6"/>
        <w:szCs w:val="6"/>
      </w:rPr>
      <w:instrText xml:space="preserve"> FILENAME \p </w:instrText>
    </w:r>
    <w:r w:rsidRPr="00405FCB">
      <w:rPr>
        <w:rFonts w:ascii="Arial" w:hAnsi="Arial" w:cs="Arial"/>
        <w:sz w:val="6"/>
        <w:szCs w:val="6"/>
      </w:rPr>
      <w:fldChar w:fldCharType="separate"/>
    </w:r>
    <w:r w:rsidR="00A05079">
      <w:rPr>
        <w:rFonts w:ascii="Arial" w:hAnsi="Arial" w:cs="Arial"/>
        <w:noProof/>
        <w:sz w:val="6"/>
        <w:szCs w:val="6"/>
      </w:rPr>
      <w:t>Q:\Projetos2013\CATALÃO\SES\ETE\HIDR\Relatórios\4.Especificações Técnicas\4.12 Parafuso Classificador.docx</w:t>
    </w:r>
    <w:r w:rsidRPr="00405FCB">
      <w:rPr>
        <w:rFonts w:ascii="Arial" w:hAnsi="Arial" w:cs="Arial"/>
        <w:sz w:val="6"/>
        <w:szCs w:val="6"/>
      </w:rPr>
      <w:fldChar w:fldCharType="end"/>
    </w:r>
    <w:r w:rsidRPr="00405FCB">
      <w:rPr>
        <w:rFonts w:ascii="Arial" w:hAnsi="Arial" w:cs="Arial"/>
        <w:sz w:val="6"/>
        <w:szCs w:val="6"/>
      </w:rPr>
      <w:tab/>
    </w:r>
    <w:r>
      <w:rPr>
        <w:rFonts w:ascii="Arial" w:hAnsi="Arial" w:cs="Arial"/>
        <w:sz w:val="6"/>
        <w:szCs w:val="6"/>
      </w:rPr>
      <w:tab/>
    </w:r>
    <w:r w:rsidRPr="00405FCB">
      <w:rPr>
        <w:rFonts w:ascii="Arial" w:hAnsi="Arial" w:cs="Arial"/>
        <w:sz w:val="18"/>
        <w:szCs w:val="18"/>
      </w:rPr>
      <w:t>SENHA ENGENHARIA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815" w:rsidRDefault="00DB3815">
      <w:r>
        <w:separator/>
      </w:r>
    </w:p>
  </w:footnote>
  <w:footnote w:type="continuationSeparator" w:id="0">
    <w:p w:rsidR="00DB3815" w:rsidRDefault="00DB3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815" w:rsidRPr="00DF4497" w:rsidRDefault="00DB3815" w:rsidP="00D977A5">
    <w:pPr>
      <w:pStyle w:val="SENHA-CABEALHO1LINHA"/>
    </w:pPr>
    <w:proofErr w:type="spellStart"/>
    <w:proofErr w:type="gramStart"/>
    <w:r>
      <w:t>ses</w:t>
    </w:r>
    <w:proofErr w:type="spellEnd"/>
    <w:proofErr w:type="gramEnd"/>
    <w:r>
      <w:t xml:space="preserve"> catalão</w:t>
    </w:r>
    <w:r>
      <w:tab/>
    </w:r>
    <w:r w:rsidR="00A05079">
      <w:t>4</w:t>
    </w:r>
    <w:r>
      <w:t xml:space="preserve">.12 parafuso classificador </w:t>
    </w:r>
  </w:p>
  <w:p w:rsidR="00DB3815" w:rsidRPr="00C75828" w:rsidRDefault="00DB3815" w:rsidP="00D977A5">
    <w:pPr>
      <w:pStyle w:val="SENHA-CABEALHO2LINHA"/>
    </w:pPr>
    <w:proofErr w:type="gramStart"/>
    <w:r>
      <w:rPr>
        <w:smallCaps/>
      </w:rPr>
      <w:t>projeto</w:t>
    </w:r>
    <w:proofErr w:type="gramEnd"/>
    <w:r>
      <w:rPr>
        <w:smallCaps/>
      </w:rPr>
      <w:t xml:space="preserve"> executivo</w:t>
    </w:r>
    <w:r w:rsidRPr="001226B2">
      <w:rPr>
        <w:smallCaps/>
      </w:rPr>
      <w:t>-</w:t>
    </w:r>
    <w:r>
      <w:rPr>
        <w:smallCaps/>
      </w:rPr>
      <w:t>hidráulico</w:t>
    </w:r>
    <w:r>
      <w:t xml:space="preserve">                                                                     </w:t>
    </w:r>
    <w:r>
      <w:tab/>
      <w:t>fl.</w:t>
    </w:r>
    <w:r w:rsidR="00A05079">
      <w:t>4</w:t>
    </w:r>
    <w:r>
      <w:t>.</w:t>
    </w:r>
    <w:r w:rsidRPr="0056062C">
      <w:rPr>
        <w:smallCaps/>
      </w:rPr>
      <w:fldChar w:fldCharType="begin"/>
    </w:r>
    <w:r w:rsidRPr="0056062C">
      <w:rPr>
        <w:smallCaps/>
      </w:rPr>
      <w:instrText xml:space="preserve"> PAGE </w:instrText>
    </w:r>
    <w:r w:rsidRPr="0056062C">
      <w:rPr>
        <w:smallCaps/>
      </w:rPr>
      <w:fldChar w:fldCharType="separate"/>
    </w:r>
    <w:r w:rsidR="00AD0208">
      <w:rPr>
        <w:smallCaps/>
        <w:noProof/>
      </w:rPr>
      <w:t>3</w:t>
    </w:r>
    <w:r w:rsidRPr="0056062C">
      <w:rPr>
        <w:smallCaps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5E"/>
    <w:multiLevelType w:val="singleLevel"/>
    <w:tmpl w:val="0000005E"/>
    <w:name w:val="WW8Num94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>
    <w:nsid w:val="041E1B82"/>
    <w:multiLevelType w:val="multilevel"/>
    <w:tmpl w:val="FFB8D47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0C2107D1"/>
    <w:multiLevelType w:val="singleLevel"/>
    <w:tmpl w:val="22883A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CEB35D6"/>
    <w:multiLevelType w:val="multilevel"/>
    <w:tmpl w:val="A1A8338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104A13C7"/>
    <w:multiLevelType w:val="hybridMultilevel"/>
    <w:tmpl w:val="DDCC59D2"/>
    <w:lvl w:ilvl="0" w:tplc="FFFFFFFF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5755A9E"/>
    <w:multiLevelType w:val="multilevel"/>
    <w:tmpl w:val="1A161BB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168B0A42"/>
    <w:multiLevelType w:val="multilevel"/>
    <w:tmpl w:val="E3F602D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19A053FB"/>
    <w:multiLevelType w:val="multilevel"/>
    <w:tmpl w:val="9260F14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1C0B7F3C"/>
    <w:multiLevelType w:val="multilevel"/>
    <w:tmpl w:val="C78848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1FAF2462"/>
    <w:multiLevelType w:val="hybridMultilevel"/>
    <w:tmpl w:val="F06E2DC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63340E"/>
    <w:multiLevelType w:val="hybridMultilevel"/>
    <w:tmpl w:val="9A621454"/>
    <w:lvl w:ilvl="0" w:tplc="C728C2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B17A55"/>
    <w:multiLevelType w:val="multilevel"/>
    <w:tmpl w:val="44086D2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37725AB0"/>
    <w:multiLevelType w:val="multilevel"/>
    <w:tmpl w:val="CAB4D5D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41063314"/>
    <w:multiLevelType w:val="multilevel"/>
    <w:tmpl w:val="178225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4AEC7D48"/>
    <w:multiLevelType w:val="multilevel"/>
    <w:tmpl w:val="5DCAAC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4F9D07F0"/>
    <w:multiLevelType w:val="multilevel"/>
    <w:tmpl w:val="5ED8EB2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>
    <w:nsid w:val="511E1FDD"/>
    <w:multiLevelType w:val="multilevel"/>
    <w:tmpl w:val="C58C46C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>
    <w:nsid w:val="60F320E9"/>
    <w:multiLevelType w:val="multilevel"/>
    <w:tmpl w:val="0CBA7C4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9">
    <w:nsid w:val="7AA564CA"/>
    <w:multiLevelType w:val="multilevel"/>
    <w:tmpl w:val="B936F0C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27"/>
        </w:tabs>
        <w:ind w:left="92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41"/>
        </w:tabs>
        <w:ind w:left="13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08"/>
        </w:tabs>
        <w:ind w:left="1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15"/>
        </w:tabs>
        <w:ind w:left="2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82"/>
        </w:tabs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9"/>
        </w:tabs>
        <w:ind w:left="28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96"/>
        </w:tabs>
        <w:ind w:left="3096" w:hanging="1440"/>
      </w:pPr>
      <w:rPr>
        <w:rFonts w:hint="default"/>
      </w:rPr>
    </w:lvl>
  </w:abstractNum>
  <w:abstractNum w:abstractNumId="20">
    <w:nsid w:val="7F9A172E"/>
    <w:multiLevelType w:val="hybridMultilevel"/>
    <w:tmpl w:val="097C3634"/>
    <w:lvl w:ilvl="0" w:tplc="C728C2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FB92A2A"/>
    <w:multiLevelType w:val="multilevel"/>
    <w:tmpl w:val="9CD89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9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14"/>
  </w:num>
  <w:num w:numId="9">
    <w:abstractNumId w:val="8"/>
  </w:num>
  <w:num w:numId="10">
    <w:abstractNumId w:val="16"/>
  </w:num>
  <w:num w:numId="11">
    <w:abstractNumId w:val="11"/>
  </w:num>
  <w:num w:numId="12">
    <w:abstractNumId w:val="3"/>
  </w:num>
  <w:num w:numId="13">
    <w:abstractNumId w:val="17"/>
  </w:num>
  <w:num w:numId="14">
    <w:abstractNumId w:val="6"/>
  </w:num>
  <w:num w:numId="15">
    <w:abstractNumId w:val="20"/>
  </w:num>
  <w:num w:numId="16">
    <w:abstractNumId w:val="4"/>
  </w:num>
  <w:num w:numId="17">
    <w:abstractNumId w:val="18"/>
  </w:num>
  <w:num w:numId="18">
    <w:abstractNumId w:val="9"/>
  </w:num>
  <w:num w:numId="19">
    <w:abstractNumId w:val="15"/>
  </w:num>
  <w:num w:numId="20">
    <w:abstractNumId w:val="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embedSystemFonts/>
  <w:activeWritingStyle w:appName="MSWord" w:lang="en-US" w:vendorID="8" w:dllVersion="513" w:checkStyle="1"/>
  <w:activeWritingStyle w:appName="MSWord" w:lang="pt-BR" w:vendorID="1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149"/>
    <w:rsid w:val="00003F50"/>
    <w:rsid w:val="0000508C"/>
    <w:rsid w:val="00006253"/>
    <w:rsid w:val="000106CF"/>
    <w:rsid w:val="00011072"/>
    <w:rsid w:val="00013B83"/>
    <w:rsid w:val="00015D2E"/>
    <w:rsid w:val="00016281"/>
    <w:rsid w:val="00020743"/>
    <w:rsid w:val="00021676"/>
    <w:rsid w:val="00022C56"/>
    <w:rsid w:val="00023201"/>
    <w:rsid w:val="00024F26"/>
    <w:rsid w:val="00025569"/>
    <w:rsid w:val="00030A1C"/>
    <w:rsid w:val="00032BF9"/>
    <w:rsid w:val="00033B55"/>
    <w:rsid w:val="0003463C"/>
    <w:rsid w:val="0003576E"/>
    <w:rsid w:val="000400E1"/>
    <w:rsid w:val="00041B7E"/>
    <w:rsid w:val="00041C50"/>
    <w:rsid w:val="00041E4C"/>
    <w:rsid w:val="00045623"/>
    <w:rsid w:val="00045B4A"/>
    <w:rsid w:val="00047A41"/>
    <w:rsid w:val="000504FE"/>
    <w:rsid w:val="00050573"/>
    <w:rsid w:val="000506D0"/>
    <w:rsid w:val="00051F8D"/>
    <w:rsid w:val="00054953"/>
    <w:rsid w:val="00057CB9"/>
    <w:rsid w:val="0006108C"/>
    <w:rsid w:val="000635DD"/>
    <w:rsid w:val="000642B0"/>
    <w:rsid w:val="00064BF4"/>
    <w:rsid w:val="000661FA"/>
    <w:rsid w:val="00080067"/>
    <w:rsid w:val="00081973"/>
    <w:rsid w:val="00083352"/>
    <w:rsid w:val="0008677F"/>
    <w:rsid w:val="000906C4"/>
    <w:rsid w:val="00093068"/>
    <w:rsid w:val="00095C10"/>
    <w:rsid w:val="000A2A60"/>
    <w:rsid w:val="000A2D49"/>
    <w:rsid w:val="000A4504"/>
    <w:rsid w:val="000A494C"/>
    <w:rsid w:val="000A5CFD"/>
    <w:rsid w:val="000A5F31"/>
    <w:rsid w:val="000B3067"/>
    <w:rsid w:val="000B4B36"/>
    <w:rsid w:val="000B53AA"/>
    <w:rsid w:val="000B5761"/>
    <w:rsid w:val="000B593A"/>
    <w:rsid w:val="000B7CE0"/>
    <w:rsid w:val="000C25BC"/>
    <w:rsid w:val="000C25C9"/>
    <w:rsid w:val="000C654D"/>
    <w:rsid w:val="000D15CB"/>
    <w:rsid w:val="000D20D1"/>
    <w:rsid w:val="000D399B"/>
    <w:rsid w:val="000D5083"/>
    <w:rsid w:val="000D57C4"/>
    <w:rsid w:val="000D6878"/>
    <w:rsid w:val="000E22B8"/>
    <w:rsid w:val="000E34DA"/>
    <w:rsid w:val="000E68A5"/>
    <w:rsid w:val="000F188C"/>
    <w:rsid w:val="000F2FB7"/>
    <w:rsid w:val="000F7B7B"/>
    <w:rsid w:val="00100D9F"/>
    <w:rsid w:val="00100DF4"/>
    <w:rsid w:val="00101E14"/>
    <w:rsid w:val="001039E7"/>
    <w:rsid w:val="0010464B"/>
    <w:rsid w:val="001055EB"/>
    <w:rsid w:val="00110247"/>
    <w:rsid w:val="00116FD9"/>
    <w:rsid w:val="00121F0C"/>
    <w:rsid w:val="00123271"/>
    <w:rsid w:val="00123901"/>
    <w:rsid w:val="00135AA6"/>
    <w:rsid w:val="00137335"/>
    <w:rsid w:val="00142EAD"/>
    <w:rsid w:val="00144CD7"/>
    <w:rsid w:val="00146256"/>
    <w:rsid w:val="00146501"/>
    <w:rsid w:val="00153469"/>
    <w:rsid w:val="0015401E"/>
    <w:rsid w:val="00157B14"/>
    <w:rsid w:val="0016598E"/>
    <w:rsid w:val="00166525"/>
    <w:rsid w:val="00167852"/>
    <w:rsid w:val="00167BBC"/>
    <w:rsid w:val="001710EE"/>
    <w:rsid w:val="00172330"/>
    <w:rsid w:val="00172698"/>
    <w:rsid w:val="00172BF7"/>
    <w:rsid w:val="00177A52"/>
    <w:rsid w:val="00177D60"/>
    <w:rsid w:val="00181D80"/>
    <w:rsid w:val="0018733A"/>
    <w:rsid w:val="00191324"/>
    <w:rsid w:val="001918D7"/>
    <w:rsid w:val="001925A0"/>
    <w:rsid w:val="00193035"/>
    <w:rsid w:val="001A0305"/>
    <w:rsid w:val="001A3B45"/>
    <w:rsid w:val="001A43D4"/>
    <w:rsid w:val="001A681A"/>
    <w:rsid w:val="001B370A"/>
    <w:rsid w:val="001B64C8"/>
    <w:rsid w:val="001C304C"/>
    <w:rsid w:val="001C4774"/>
    <w:rsid w:val="001C6A46"/>
    <w:rsid w:val="001D03A6"/>
    <w:rsid w:val="001E3781"/>
    <w:rsid w:val="001E45FC"/>
    <w:rsid w:val="001E5C38"/>
    <w:rsid w:val="001E6EAE"/>
    <w:rsid w:val="001F4187"/>
    <w:rsid w:val="001F78AE"/>
    <w:rsid w:val="002012C9"/>
    <w:rsid w:val="002020AE"/>
    <w:rsid w:val="00203940"/>
    <w:rsid w:val="002046BD"/>
    <w:rsid w:val="00207602"/>
    <w:rsid w:val="002076C8"/>
    <w:rsid w:val="00216899"/>
    <w:rsid w:val="0022259E"/>
    <w:rsid w:val="00225AA1"/>
    <w:rsid w:val="00225BB2"/>
    <w:rsid w:val="00225F17"/>
    <w:rsid w:val="00230F1D"/>
    <w:rsid w:val="00231279"/>
    <w:rsid w:val="00237BE0"/>
    <w:rsid w:val="00240396"/>
    <w:rsid w:val="00244179"/>
    <w:rsid w:val="00247FDB"/>
    <w:rsid w:val="002536D1"/>
    <w:rsid w:val="00253BD7"/>
    <w:rsid w:val="00254E5F"/>
    <w:rsid w:val="00257727"/>
    <w:rsid w:val="00261BE9"/>
    <w:rsid w:val="00261EAA"/>
    <w:rsid w:val="00266CBD"/>
    <w:rsid w:val="002725BA"/>
    <w:rsid w:val="0027325A"/>
    <w:rsid w:val="002740DF"/>
    <w:rsid w:val="0028026E"/>
    <w:rsid w:val="00281358"/>
    <w:rsid w:val="0028269F"/>
    <w:rsid w:val="002849A2"/>
    <w:rsid w:val="00293D76"/>
    <w:rsid w:val="002A2DE9"/>
    <w:rsid w:val="002A3A6D"/>
    <w:rsid w:val="002A62D8"/>
    <w:rsid w:val="002A7952"/>
    <w:rsid w:val="002B1555"/>
    <w:rsid w:val="002B27DA"/>
    <w:rsid w:val="002B366E"/>
    <w:rsid w:val="002B5862"/>
    <w:rsid w:val="002C0D5A"/>
    <w:rsid w:val="002C1A4A"/>
    <w:rsid w:val="002C5288"/>
    <w:rsid w:val="002C681C"/>
    <w:rsid w:val="002D168D"/>
    <w:rsid w:val="002D2253"/>
    <w:rsid w:val="002D66A1"/>
    <w:rsid w:val="002D6933"/>
    <w:rsid w:val="002D6D00"/>
    <w:rsid w:val="002D7246"/>
    <w:rsid w:val="002D73B0"/>
    <w:rsid w:val="002D7DDB"/>
    <w:rsid w:val="002E08D7"/>
    <w:rsid w:val="002E2643"/>
    <w:rsid w:val="002E38CB"/>
    <w:rsid w:val="002E45EE"/>
    <w:rsid w:val="002E4A18"/>
    <w:rsid w:val="002F0A31"/>
    <w:rsid w:val="002F1577"/>
    <w:rsid w:val="002F5F54"/>
    <w:rsid w:val="002F683D"/>
    <w:rsid w:val="002F6B67"/>
    <w:rsid w:val="002F75AC"/>
    <w:rsid w:val="002F78CB"/>
    <w:rsid w:val="00304948"/>
    <w:rsid w:val="003073D4"/>
    <w:rsid w:val="0030780D"/>
    <w:rsid w:val="00312058"/>
    <w:rsid w:val="0031366D"/>
    <w:rsid w:val="00314A8F"/>
    <w:rsid w:val="00314AFC"/>
    <w:rsid w:val="00317CE8"/>
    <w:rsid w:val="00321238"/>
    <w:rsid w:val="0032168D"/>
    <w:rsid w:val="00323C69"/>
    <w:rsid w:val="003305CD"/>
    <w:rsid w:val="003308F3"/>
    <w:rsid w:val="00331FB6"/>
    <w:rsid w:val="00340127"/>
    <w:rsid w:val="00342F5F"/>
    <w:rsid w:val="003430FF"/>
    <w:rsid w:val="00345D30"/>
    <w:rsid w:val="00350659"/>
    <w:rsid w:val="0035142A"/>
    <w:rsid w:val="00352A18"/>
    <w:rsid w:val="00362490"/>
    <w:rsid w:val="003646F3"/>
    <w:rsid w:val="0036551D"/>
    <w:rsid w:val="003701C9"/>
    <w:rsid w:val="00370A22"/>
    <w:rsid w:val="003722B4"/>
    <w:rsid w:val="00372D53"/>
    <w:rsid w:val="00375691"/>
    <w:rsid w:val="00376AF0"/>
    <w:rsid w:val="00384716"/>
    <w:rsid w:val="003864A4"/>
    <w:rsid w:val="00387868"/>
    <w:rsid w:val="00392DA4"/>
    <w:rsid w:val="003A1106"/>
    <w:rsid w:val="003A2D49"/>
    <w:rsid w:val="003A3CA4"/>
    <w:rsid w:val="003B1399"/>
    <w:rsid w:val="003B351F"/>
    <w:rsid w:val="003B3879"/>
    <w:rsid w:val="003B5A2A"/>
    <w:rsid w:val="003B7658"/>
    <w:rsid w:val="003B79B8"/>
    <w:rsid w:val="003C09A9"/>
    <w:rsid w:val="003C1D89"/>
    <w:rsid w:val="003C206B"/>
    <w:rsid w:val="003C4D4F"/>
    <w:rsid w:val="003D3776"/>
    <w:rsid w:val="003E1595"/>
    <w:rsid w:val="003E4956"/>
    <w:rsid w:val="003E75BB"/>
    <w:rsid w:val="003F0C6C"/>
    <w:rsid w:val="003F453F"/>
    <w:rsid w:val="003F4E36"/>
    <w:rsid w:val="003F6D63"/>
    <w:rsid w:val="004011C1"/>
    <w:rsid w:val="00404E85"/>
    <w:rsid w:val="00405424"/>
    <w:rsid w:val="00405FCB"/>
    <w:rsid w:val="0040625F"/>
    <w:rsid w:val="004200FF"/>
    <w:rsid w:val="00420376"/>
    <w:rsid w:val="00422EAB"/>
    <w:rsid w:val="004230A9"/>
    <w:rsid w:val="00424FBA"/>
    <w:rsid w:val="00425FEB"/>
    <w:rsid w:val="00434F47"/>
    <w:rsid w:val="00435BF6"/>
    <w:rsid w:val="00436D4C"/>
    <w:rsid w:val="00443FF5"/>
    <w:rsid w:val="00445FA3"/>
    <w:rsid w:val="00454203"/>
    <w:rsid w:val="00455C0B"/>
    <w:rsid w:val="004564F7"/>
    <w:rsid w:val="0046022E"/>
    <w:rsid w:val="00460614"/>
    <w:rsid w:val="00462EE6"/>
    <w:rsid w:val="00465535"/>
    <w:rsid w:val="00467672"/>
    <w:rsid w:val="00467A2B"/>
    <w:rsid w:val="00473163"/>
    <w:rsid w:val="00476213"/>
    <w:rsid w:val="00477CAF"/>
    <w:rsid w:val="004804EA"/>
    <w:rsid w:val="00481CF9"/>
    <w:rsid w:val="00482164"/>
    <w:rsid w:val="0048335C"/>
    <w:rsid w:val="0048552F"/>
    <w:rsid w:val="00485EB6"/>
    <w:rsid w:val="004868C2"/>
    <w:rsid w:val="0049244F"/>
    <w:rsid w:val="00492ABF"/>
    <w:rsid w:val="00495FBA"/>
    <w:rsid w:val="004A13E4"/>
    <w:rsid w:val="004A1A28"/>
    <w:rsid w:val="004A22D7"/>
    <w:rsid w:val="004B0075"/>
    <w:rsid w:val="004B1A10"/>
    <w:rsid w:val="004B2CF6"/>
    <w:rsid w:val="004B693F"/>
    <w:rsid w:val="004D3DBC"/>
    <w:rsid w:val="004D5D9E"/>
    <w:rsid w:val="004D6C63"/>
    <w:rsid w:val="004E0081"/>
    <w:rsid w:val="004E41B5"/>
    <w:rsid w:val="004E56AA"/>
    <w:rsid w:val="004E57D9"/>
    <w:rsid w:val="004E667D"/>
    <w:rsid w:val="004E7379"/>
    <w:rsid w:val="004F4234"/>
    <w:rsid w:val="004F4818"/>
    <w:rsid w:val="004F4DDE"/>
    <w:rsid w:val="005024F2"/>
    <w:rsid w:val="00503EF0"/>
    <w:rsid w:val="0051152C"/>
    <w:rsid w:val="00511D3E"/>
    <w:rsid w:val="005148F4"/>
    <w:rsid w:val="00514AF7"/>
    <w:rsid w:val="00517F02"/>
    <w:rsid w:val="005203DC"/>
    <w:rsid w:val="005275F3"/>
    <w:rsid w:val="00535647"/>
    <w:rsid w:val="00541597"/>
    <w:rsid w:val="00543D69"/>
    <w:rsid w:val="00545C59"/>
    <w:rsid w:val="00550AF9"/>
    <w:rsid w:val="00552FDA"/>
    <w:rsid w:val="005567E7"/>
    <w:rsid w:val="005668C4"/>
    <w:rsid w:val="00574573"/>
    <w:rsid w:val="0058103F"/>
    <w:rsid w:val="005866D0"/>
    <w:rsid w:val="005879DB"/>
    <w:rsid w:val="00587ABD"/>
    <w:rsid w:val="0059135B"/>
    <w:rsid w:val="005926E7"/>
    <w:rsid w:val="0059477B"/>
    <w:rsid w:val="0059622C"/>
    <w:rsid w:val="005B10FC"/>
    <w:rsid w:val="005B676C"/>
    <w:rsid w:val="005B7DB7"/>
    <w:rsid w:val="005C67D8"/>
    <w:rsid w:val="005C7014"/>
    <w:rsid w:val="005D21FF"/>
    <w:rsid w:val="005D4FFC"/>
    <w:rsid w:val="005D5AFC"/>
    <w:rsid w:val="005D6AC9"/>
    <w:rsid w:val="005E1146"/>
    <w:rsid w:val="005E31B1"/>
    <w:rsid w:val="005E4111"/>
    <w:rsid w:val="005F25F0"/>
    <w:rsid w:val="005F3579"/>
    <w:rsid w:val="005F38D7"/>
    <w:rsid w:val="006000F9"/>
    <w:rsid w:val="006011C1"/>
    <w:rsid w:val="006011F0"/>
    <w:rsid w:val="00601E09"/>
    <w:rsid w:val="0060390D"/>
    <w:rsid w:val="0060406C"/>
    <w:rsid w:val="0060483E"/>
    <w:rsid w:val="00604DE6"/>
    <w:rsid w:val="00606DF6"/>
    <w:rsid w:val="00607DD3"/>
    <w:rsid w:val="006138BB"/>
    <w:rsid w:val="006154FA"/>
    <w:rsid w:val="0061656F"/>
    <w:rsid w:val="006173DE"/>
    <w:rsid w:val="0062272C"/>
    <w:rsid w:val="00623F8D"/>
    <w:rsid w:val="00624641"/>
    <w:rsid w:val="00624FCF"/>
    <w:rsid w:val="00625B8F"/>
    <w:rsid w:val="00625C1A"/>
    <w:rsid w:val="00630C1D"/>
    <w:rsid w:val="00630C71"/>
    <w:rsid w:val="0063302D"/>
    <w:rsid w:val="0063352C"/>
    <w:rsid w:val="00634191"/>
    <w:rsid w:val="00634A3B"/>
    <w:rsid w:val="00636AE3"/>
    <w:rsid w:val="006379CF"/>
    <w:rsid w:val="00640A26"/>
    <w:rsid w:val="0064106E"/>
    <w:rsid w:val="00643CB1"/>
    <w:rsid w:val="0064497A"/>
    <w:rsid w:val="00644991"/>
    <w:rsid w:val="00647258"/>
    <w:rsid w:val="0065015A"/>
    <w:rsid w:val="006510FD"/>
    <w:rsid w:val="00651617"/>
    <w:rsid w:val="006525F9"/>
    <w:rsid w:val="0065541F"/>
    <w:rsid w:val="00656374"/>
    <w:rsid w:val="00660C6C"/>
    <w:rsid w:val="00663E44"/>
    <w:rsid w:val="006700A1"/>
    <w:rsid w:val="006728F3"/>
    <w:rsid w:val="0067332E"/>
    <w:rsid w:val="006768A5"/>
    <w:rsid w:val="006803F6"/>
    <w:rsid w:val="006867EC"/>
    <w:rsid w:val="0069031B"/>
    <w:rsid w:val="00696C61"/>
    <w:rsid w:val="006A1583"/>
    <w:rsid w:val="006A23A5"/>
    <w:rsid w:val="006A28B8"/>
    <w:rsid w:val="006A597F"/>
    <w:rsid w:val="006A7226"/>
    <w:rsid w:val="006A7519"/>
    <w:rsid w:val="006A7F5A"/>
    <w:rsid w:val="006B4D4B"/>
    <w:rsid w:val="006B7756"/>
    <w:rsid w:val="006C12AB"/>
    <w:rsid w:val="006C1AD1"/>
    <w:rsid w:val="006C3661"/>
    <w:rsid w:val="006C3BC0"/>
    <w:rsid w:val="006C553F"/>
    <w:rsid w:val="006D0AB6"/>
    <w:rsid w:val="006D48E2"/>
    <w:rsid w:val="006D4B22"/>
    <w:rsid w:val="006E109A"/>
    <w:rsid w:val="006E1A62"/>
    <w:rsid w:val="006F1D83"/>
    <w:rsid w:val="006F661C"/>
    <w:rsid w:val="00702E48"/>
    <w:rsid w:val="00703AE8"/>
    <w:rsid w:val="00704C97"/>
    <w:rsid w:val="007077C1"/>
    <w:rsid w:val="00712562"/>
    <w:rsid w:val="007151CA"/>
    <w:rsid w:val="00715A13"/>
    <w:rsid w:val="00716113"/>
    <w:rsid w:val="00716394"/>
    <w:rsid w:val="00721026"/>
    <w:rsid w:val="007246CF"/>
    <w:rsid w:val="00733692"/>
    <w:rsid w:val="007343CB"/>
    <w:rsid w:val="00735D53"/>
    <w:rsid w:val="00736386"/>
    <w:rsid w:val="00737583"/>
    <w:rsid w:val="00741E4D"/>
    <w:rsid w:val="007441DC"/>
    <w:rsid w:val="00744D62"/>
    <w:rsid w:val="00746743"/>
    <w:rsid w:val="00746A0F"/>
    <w:rsid w:val="00752532"/>
    <w:rsid w:val="007547F8"/>
    <w:rsid w:val="00754865"/>
    <w:rsid w:val="007560DD"/>
    <w:rsid w:val="00757B24"/>
    <w:rsid w:val="00760A66"/>
    <w:rsid w:val="00772C6F"/>
    <w:rsid w:val="007731E2"/>
    <w:rsid w:val="00776423"/>
    <w:rsid w:val="00781B7C"/>
    <w:rsid w:val="00786F82"/>
    <w:rsid w:val="00791DD5"/>
    <w:rsid w:val="00792149"/>
    <w:rsid w:val="0079312A"/>
    <w:rsid w:val="0079339D"/>
    <w:rsid w:val="0079475D"/>
    <w:rsid w:val="00796DBB"/>
    <w:rsid w:val="007A1C42"/>
    <w:rsid w:val="007B16D5"/>
    <w:rsid w:val="007B74A1"/>
    <w:rsid w:val="007C1D5E"/>
    <w:rsid w:val="007C236B"/>
    <w:rsid w:val="007C516D"/>
    <w:rsid w:val="007D573C"/>
    <w:rsid w:val="007E0A79"/>
    <w:rsid w:val="007E225E"/>
    <w:rsid w:val="007F6C16"/>
    <w:rsid w:val="007F710D"/>
    <w:rsid w:val="008004FF"/>
    <w:rsid w:val="00803120"/>
    <w:rsid w:val="00810E5B"/>
    <w:rsid w:val="0081151C"/>
    <w:rsid w:val="00812B74"/>
    <w:rsid w:val="00812CEC"/>
    <w:rsid w:val="00813F9C"/>
    <w:rsid w:val="00814726"/>
    <w:rsid w:val="00814CD4"/>
    <w:rsid w:val="00821EA0"/>
    <w:rsid w:val="00822FC9"/>
    <w:rsid w:val="00830966"/>
    <w:rsid w:val="008337C7"/>
    <w:rsid w:val="00834F0D"/>
    <w:rsid w:val="0084564F"/>
    <w:rsid w:val="008521A5"/>
    <w:rsid w:val="0085641A"/>
    <w:rsid w:val="008568DC"/>
    <w:rsid w:val="00862433"/>
    <w:rsid w:val="008632A0"/>
    <w:rsid w:val="00865A82"/>
    <w:rsid w:val="00867901"/>
    <w:rsid w:val="00870370"/>
    <w:rsid w:val="008764E5"/>
    <w:rsid w:val="008774F8"/>
    <w:rsid w:val="0088456E"/>
    <w:rsid w:val="00891F09"/>
    <w:rsid w:val="008927F1"/>
    <w:rsid w:val="008957E3"/>
    <w:rsid w:val="008A36C5"/>
    <w:rsid w:val="008A5F65"/>
    <w:rsid w:val="008A6177"/>
    <w:rsid w:val="008A6ECC"/>
    <w:rsid w:val="008A7838"/>
    <w:rsid w:val="008C680E"/>
    <w:rsid w:val="008D274C"/>
    <w:rsid w:val="008D305A"/>
    <w:rsid w:val="008D3C03"/>
    <w:rsid w:val="008E019D"/>
    <w:rsid w:val="008E2CB0"/>
    <w:rsid w:val="008E5416"/>
    <w:rsid w:val="008F1ED4"/>
    <w:rsid w:val="008F278C"/>
    <w:rsid w:val="008F73D2"/>
    <w:rsid w:val="009024F4"/>
    <w:rsid w:val="0090637B"/>
    <w:rsid w:val="0091409E"/>
    <w:rsid w:val="009141E8"/>
    <w:rsid w:val="00917581"/>
    <w:rsid w:val="00920857"/>
    <w:rsid w:val="009216F3"/>
    <w:rsid w:val="00924E14"/>
    <w:rsid w:val="00927F07"/>
    <w:rsid w:val="00930912"/>
    <w:rsid w:val="0093248D"/>
    <w:rsid w:val="009365FD"/>
    <w:rsid w:val="00951211"/>
    <w:rsid w:val="0095155A"/>
    <w:rsid w:val="0095544B"/>
    <w:rsid w:val="00961D57"/>
    <w:rsid w:val="00962E74"/>
    <w:rsid w:val="0096315C"/>
    <w:rsid w:val="00967F02"/>
    <w:rsid w:val="00970A64"/>
    <w:rsid w:val="00970D11"/>
    <w:rsid w:val="0097244E"/>
    <w:rsid w:val="00973FE4"/>
    <w:rsid w:val="00974EDC"/>
    <w:rsid w:val="00980A52"/>
    <w:rsid w:val="0098371C"/>
    <w:rsid w:val="00986E3F"/>
    <w:rsid w:val="00987BBD"/>
    <w:rsid w:val="00990A6F"/>
    <w:rsid w:val="00991154"/>
    <w:rsid w:val="00992754"/>
    <w:rsid w:val="009A38F6"/>
    <w:rsid w:val="009A3FFA"/>
    <w:rsid w:val="009A484D"/>
    <w:rsid w:val="009A53EC"/>
    <w:rsid w:val="009A56B2"/>
    <w:rsid w:val="009A5938"/>
    <w:rsid w:val="009A760D"/>
    <w:rsid w:val="009A77BC"/>
    <w:rsid w:val="009B228F"/>
    <w:rsid w:val="009B50E6"/>
    <w:rsid w:val="009B51A8"/>
    <w:rsid w:val="009B79E5"/>
    <w:rsid w:val="009C460D"/>
    <w:rsid w:val="009C4DE4"/>
    <w:rsid w:val="009C53D6"/>
    <w:rsid w:val="009C5F59"/>
    <w:rsid w:val="009C7FC3"/>
    <w:rsid w:val="009D1FEC"/>
    <w:rsid w:val="009D6A70"/>
    <w:rsid w:val="009E185A"/>
    <w:rsid w:val="009E2F45"/>
    <w:rsid w:val="009E4496"/>
    <w:rsid w:val="009E7C4B"/>
    <w:rsid w:val="009F0195"/>
    <w:rsid w:val="009F22E2"/>
    <w:rsid w:val="009F2740"/>
    <w:rsid w:val="009F3A88"/>
    <w:rsid w:val="009F70A5"/>
    <w:rsid w:val="00A05079"/>
    <w:rsid w:val="00A051C5"/>
    <w:rsid w:val="00A06758"/>
    <w:rsid w:val="00A1227C"/>
    <w:rsid w:val="00A20774"/>
    <w:rsid w:val="00A22B4E"/>
    <w:rsid w:val="00A237C4"/>
    <w:rsid w:val="00A26B3E"/>
    <w:rsid w:val="00A26C9C"/>
    <w:rsid w:val="00A31AEA"/>
    <w:rsid w:val="00A35600"/>
    <w:rsid w:val="00A401A0"/>
    <w:rsid w:val="00A40F09"/>
    <w:rsid w:val="00A425ED"/>
    <w:rsid w:val="00A43161"/>
    <w:rsid w:val="00A441EE"/>
    <w:rsid w:val="00A46D05"/>
    <w:rsid w:val="00A47406"/>
    <w:rsid w:val="00A54FFB"/>
    <w:rsid w:val="00A559B6"/>
    <w:rsid w:val="00A56C0C"/>
    <w:rsid w:val="00A5765B"/>
    <w:rsid w:val="00A57922"/>
    <w:rsid w:val="00A57B1C"/>
    <w:rsid w:val="00A61A64"/>
    <w:rsid w:val="00A659B9"/>
    <w:rsid w:val="00A71E04"/>
    <w:rsid w:val="00A83229"/>
    <w:rsid w:val="00A87797"/>
    <w:rsid w:val="00A9393B"/>
    <w:rsid w:val="00AA1606"/>
    <w:rsid w:val="00AB2BB3"/>
    <w:rsid w:val="00AC1131"/>
    <w:rsid w:val="00AC2FCD"/>
    <w:rsid w:val="00AC49E9"/>
    <w:rsid w:val="00AC5013"/>
    <w:rsid w:val="00AC7AF9"/>
    <w:rsid w:val="00AC7B83"/>
    <w:rsid w:val="00AD0208"/>
    <w:rsid w:val="00AD0BD9"/>
    <w:rsid w:val="00AD71C8"/>
    <w:rsid w:val="00AF2341"/>
    <w:rsid w:val="00AF24B5"/>
    <w:rsid w:val="00AF334A"/>
    <w:rsid w:val="00AF458C"/>
    <w:rsid w:val="00B01F5E"/>
    <w:rsid w:val="00B03ABD"/>
    <w:rsid w:val="00B06258"/>
    <w:rsid w:val="00B1085D"/>
    <w:rsid w:val="00B124DF"/>
    <w:rsid w:val="00B145A1"/>
    <w:rsid w:val="00B165B9"/>
    <w:rsid w:val="00B1720F"/>
    <w:rsid w:val="00B17D26"/>
    <w:rsid w:val="00B21363"/>
    <w:rsid w:val="00B24B32"/>
    <w:rsid w:val="00B24CDF"/>
    <w:rsid w:val="00B25360"/>
    <w:rsid w:val="00B25D4A"/>
    <w:rsid w:val="00B27DC7"/>
    <w:rsid w:val="00B32CCD"/>
    <w:rsid w:val="00B33E51"/>
    <w:rsid w:val="00B33F13"/>
    <w:rsid w:val="00B370D4"/>
    <w:rsid w:val="00B40B2C"/>
    <w:rsid w:val="00B411BB"/>
    <w:rsid w:val="00B41267"/>
    <w:rsid w:val="00B429EC"/>
    <w:rsid w:val="00B447FA"/>
    <w:rsid w:val="00B46854"/>
    <w:rsid w:val="00B478AE"/>
    <w:rsid w:val="00B47996"/>
    <w:rsid w:val="00B51665"/>
    <w:rsid w:val="00B543C2"/>
    <w:rsid w:val="00B54D3D"/>
    <w:rsid w:val="00B55134"/>
    <w:rsid w:val="00B6014F"/>
    <w:rsid w:val="00B6144A"/>
    <w:rsid w:val="00B63892"/>
    <w:rsid w:val="00B64FFA"/>
    <w:rsid w:val="00B670FF"/>
    <w:rsid w:val="00B67C66"/>
    <w:rsid w:val="00B73620"/>
    <w:rsid w:val="00B80569"/>
    <w:rsid w:val="00B8427E"/>
    <w:rsid w:val="00B84968"/>
    <w:rsid w:val="00B863AC"/>
    <w:rsid w:val="00B8789F"/>
    <w:rsid w:val="00B87F92"/>
    <w:rsid w:val="00B907F5"/>
    <w:rsid w:val="00B927C8"/>
    <w:rsid w:val="00B92958"/>
    <w:rsid w:val="00B9532E"/>
    <w:rsid w:val="00B95803"/>
    <w:rsid w:val="00BA3089"/>
    <w:rsid w:val="00BA4A29"/>
    <w:rsid w:val="00BA7D35"/>
    <w:rsid w:val="00BB589A"/>
    <w:rsid w:val="00BC1DA8"/>
    <w:rsid w:val="00BC4D5D"/>
    <w:rsid w:val="00BC77D3"/>
    <w:rsid w:val="00BD0880"/>
    <w:rsid w:val="00BE0070"/>
    <w:rsid w:val="00BE3A11"/>
    <w:rsid w:val="00BE6A04"/>
    <w:rsid w:val="00BE7601"/>
    <w:rsid w:val="00BE7CE7"/>
    <w:rsid w:val="00BF0096"/>
    <w:rsid w:val="00BF32E5"/>
    <w:rsid w:val="00BF65FC"/>
    <w:rsid w:val="00BF7D74"/>
    <w:rsid w:val="00C00749"/>
    <w:rsid w:val="00C02D69"/>
    <w:rsid w:val="00C111EE"/>
    <w:rsid w:val="00C122D0"/>
    <w:rsid w:val="00C14F72"/>
    <w:rsid w:val="00C2251E"/>
    <w:rsid w:val="00C238EC"/>
    <w:rsid w:val="00C27256"/>
    <w:rsid w:val="00C2777F"/>
    <w:rsid w:val="00C27903"/>
    <w:rsid w:val="00C27A55"/>
    <w:rsid w:val="00C32A9B"/>
    <w:rsid w:val="00C32C23"/>
    <w:rsid w:val="00C33566"/>
    <w:rsid w:val="00C34577"/>
    <w:rsid w:val="00C368F6"/>
    <w:rsid w:val="00C37625"/>
    <w:rsid w:val="00C40568"/>
    <w:rsid w:val="00C43A81"/>
    <w:rsid w:val="00C51B77"/>
    <w:rsid w:val="00C51DEA"/>
    <w:rsid w:val="00C57604"/>
    <w:rsid w:val="00C6240D"/>
    <w:rsid w:val="00C663E5"/>
    <w:rsid w:val="00C66864"/>
    <w:rsid w:val="00C66FE6"/>
    <w:rsid w:val="00C7128C"/>
    <w:rsid w:val="00C7415B"/>
    <w:rsid w:val="00C84165"/>
    <w:rsid w:val="00C85128"/>
    <w:rsid w:val="00C932F2"/>
    <w:rsid w:val="00C9564A"/>
    <w:rsid w:val="00C95F49"/>
    <w:rsid w:val="00C960EF"/>
    <w:rsid w:val="00C96A2F"/>
    <w:rsid w:val="00CA09F9"/>
    <w:rsid w:val="00CA3BB8"/>
    <w:rsid w:val="00CA4297"/>
    <w:rsid w:val="00CA7473"/>
    <w:rsid w:val="00CB3E00"/>
    <w:rsid w:val="00CB5833"/>
    <w:rsid w:val="00CB6D4B"/>
    <w:rsid w:val="00CC3129"/>
    <w:rsid w:val="00CC3264"/>
    <w:rsid w:val="00CC42B2"/>
    <w:rsid w:val="00CC7C52"/>
    <w:rsid w:val="00CC7F44"/>
    <w:rsid w:val="00CC7F7A"/>
    <w:rsid w:val="00CD0C78"/>
    <w:rsid w:val="00CD1AF6"/>
    <w:rsid w:val="00CD1F4D"/>
    <w:rsid w:val="00CD568C"/>
    <w:rsid w:val="00CD5FC6"/>
    <w:rsid w:val="00CE470D"/>
    <w:rsid w:val="00CE4D3B"/>
    <w:rsid w:val="00CE6A9C"/>
    <w:rsid w:val="00CE77FC"/>
    <w:rsid w:val="00CF1D1F"/>
    <w:rsid w:val="00CF2009"/>
    <w:rsid w:val="00CF3345"/>
    <w:rsid w:val="00CF3D38"/>
    <w:rsid w:val="00CF597C"/>
    <w:rsid w:val="00CF656C"/>
    <w:rsid w:val="00CF6DFD"/>
    <w:rsid w:val="00D00B75"/>
    <w:rsid w:val="00D00C4E"/>
    <w:rsid w:val="00D04687"/>
    <w:rsid w:val="00D0469B"/>
    <w:rsid w:val="00D07CB9"/>
    <w:rsid w:val="00D10EEF"/>
    <w:rsid w:val="00D21F81"/>
    <w:rsid w:val="00D22320"/>
    <w:rsid w:val="00D307BE"/>
    <w:rsid w:val="00D34D1F"/>
    <w:rsid w:val="00D34E0E"/>
    <w:rsid w:val="00D40625"/>
    <w:rsid w:val="00D4152B"/>
    <w:rsid w:val="00D465F8"/>
    <w:rsid w:val="00D531BC"/>
    <w:rsid w:val="00D60157"/>
    <w:rsid w:val="00D6174C"/>
    <w:rsid w:val="00D646C7"/>
    <w:rsid w:val="00D64FE8"/>
    <w:rsid w:val="00D71173"/>
    <w:rsid w:val="00D724AC"/>
    <w:rsid w:val="00D73123"/>
    <w:rsid w:val="00D73F62"/>
    <w:rsid w:val="00D802E1"/>
    <w:rsid w:val="00D853D8"/>
    <w:rsid w:val="00D854CF"/>
    <w:rsid w:val="00D8563E"/>
    <w:rsid w:val="00D86FCD"/>
    <w:rsid w:val="00D913D9"/>
    <w:rsid w:val="00D91B2F"/>
    <w:rsid w:val="00D92984"/>
    <w:rsid w:val="00D93C5B"/>
    <w:rsid w:val="00D9690D"/>
    <w:rsid w:val="00D977A5"/>
    <w:rsid w:val="00DB3815"/>
    <w:rsid w:val="00DB6E44"/>
    <w:rsid w:val="00DC46BE"/>
    <w:rsid w:val="00DD1048"/>
    <w:rsid w:val="00DD1BCA"/>
    <w:rsid w:val="00DD337E"/>
    <w:rsid w:val="00DD5173"/>
    <w:rsid w:val="00DE1786"/>
    <w:rsid w:val="00DE29D3"/>
    <w:rsid w:val="00DE44BD"/>
    <w:rsid w:val="00DE5B33"/>
    <w:rsid w:val="00DE5EB8"/>
    <w:rsid w:val="00DE7C51"/>
    <w:rsid w:val="00DE7F06"/>
    <w:rsid w:val="00DF51D1"/>
    <w:rsid w:val="00E022B1"/>
    <w:rsid w:val="00E02EC4"/>
    <w:rsid w:val="00E07489"/>
    <w:rsid w:val="00E07814"/>
    <w:rsid w:val="00E07965"/>
    <w:rsid w:val="00E13044"/>
    <w:rsid w:val="00E2025B"/>
    <w:rsid w:val="00E32EED"/>
    <w:rsid w:val="00E35439"/>
    <w:rsid w:val="00E36C3B"/>
    <w:rsid w:val="00E374FC"/>
    <w:rsid w:val="00E37F3D"/>
    <w:rsid w:val="00E41293"/>
    <w:rsid w:val="00E41D08"/>
    <w:rsid w:val="00E4208D"/>
    <w:rsid w:val="00E43C6A"/>
    <w:rsid w:val="00E446A4"/>
    <w:rsid w:val="00E471E2"/>
    <w:rsid w:val="00E53615"/>
    <w:rsid w:val="00E57EF2"/>
    <w:rsid w:val="00E66A9D"/>
    <w:rsid w:val="00E67A24"/>
    <w:rsid w:val="00E72E83"/>
    <w:rsid w:val="00E73648"/>
    <w:rsid w:val="00E77290"/>
    <w:rsid w:val="00E77596"/>
    <w:rsid w:val="00E8080D"/>
    <w:rsid w:val="00E82D52"/>
    <w:rsid w:val="00E83796"/>
    <w:rsid w:val="00E85004"/>
    <w:rsid w:val="00E9741B"/>
    <w:rsid w:val="00EA1479"/>
    <w:rsid w:val="00EA1B64"/>
    <w:rsid w:val="00EA211D"/>
    <w:rsid w:val="00EB4814"/>
    <w:rsid w:val="00EB4B4B"/>
    <w:rsid w:val="00EB5099"/>
    <w:rsid w:val="00EB60F9"/>
    <w:rsid w:val="00EB6BA2"/>
    <w:rsid w:val="00EC082B"/>
    <w:rsid w:val="00EC1EC8"/>
    <w:rsid w:val="00EC4BE4"/>
    <w:rsid w:val="00EC4C50"/>
    <w:rsid w:val="00EC773A"/>
    <w:rsid w:val="00ED109B"/>
    <w:rsid w:val="00ED72A4"/>
    <w:rsid w:val="00EE361A"/>
    <w:rsid w:val="00EE55DC"/>
    <w:rsid w:val="00EE6DEE"/>
    <w:rsid w:val="00EF3FB4"/>
    <w:rsid w:val="00EF4E48"/>
    <w:rsid w:val="00EF7888"/>
    <w:rsid w:val="00F04427"/>
    <w:rsid w:val="00F06C96"/>
    <w:rsid w:val="00F15A24"/>
    <w:rsid w:val="00F26BB3"/>
    <w:rsid w:val="00F300E5"/>
    <w:rsid w:val="00F316DA"/>
    <w:rsid w:val="00F3759A"/>
    <w:rsid w:val="00F427C0"/>
    <w:rsid w:val="00F43940"/>
    <w:rsid w:val="00F5119A"/>
    <w:rsid w:val="00F51D37"/>
    <w:rsid w:val="00F534C1"/>
    <w:rsid w:val="00F5355A"/>
    <w:rsid w:val="00F5398D"/>
    <w:rsid w:val="00F53E6D"/>
    <w:rsid w:val="00F543CE"/>
    <w:rsid w:val="00F6680B"/>
    <w:rsid w:val="00F66B15"/>
    <w:rsid w:val="00F66F79"/>
    <w:rsid w:val="00F72783"/>
    <w:rsid w:val="00F74F9C"/>
    <w:rsid w:val="00F7594F"/>
    <w:rsid w:val="00F77798"/>
    <w:rsid w:val="00F80FA4"/>
    <w:rsid w:val="00F82DE5"/>
    <w:rsid w:val="00F8378A"/>
    <w:rsid w:val="00F84E56"/>
    <w:rsid w:val="00F876AD"/>
    <w:rsid w:val="00F965E0"/>
    <w:rsid w:val="00F96EC8"/>
    <w:rsid w:val="00FA13F4"/>
    <w:rsid w:val="00FB0097"/>
    <w:rsid w:val="00FB5642"/>
    <w:rsid w:val="00FB7F6C"/>
    <w:rsid w:val="00FC0A53"/>
    <w:rsid w:val="00FC1288"/>
    <w:rsid w:val="00FC2F2D"/>
    <w:rsid w:val="00FC39FD"/>
    <w:rsid w:val="00FC48EA"/>
    <w:rsid w:val="00FD06E2"/>
    <w:rsid w:val="00FD17D0"/>
    <w:rsid w:val="00FD2445"/>
    <w:rsid w:val="00FD3009"/>
    <w:rsid w:val="00FD4CD9"/>
    <w:rsid w:val="00FD53DD"/>
    <w:rsid w:val="00FD54E6"/>
    <w:rsid w:val="00FD6627"/>
    <w:rsid w:val="00FD6C5D"/>
    <w:rsid w:val="00FE4963"/>
    <w:rsid w:val="00FE5C79"/>
    <w:rsid w:val="00FF1DB0"/>
    <w:rsid w:val="00FF3B69"/>
    <w:rsid w:val="00FF578C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7246"/>
    <w:pPr>
      <w:spacing w:line="360" w:lineRule="auto"/>
    </w:pPr>
    <w:rPr>
      <w:sz w:val="22"/>
    </w:rPr>
  </w:style>
  <w:style w:type="paragraph" w:styleId="Ttulo1">
    <w:name w:val="heading 1"/>
    <w:basedOn w:val="Normal"/>
    <w:next w:val="Normal"/>
    <w:qFormat/>
    <w:pPr>
      <w:keepNext/>
      <w:tabs>
        <w:tab w:val="left" w:pos="4111"/>
        <w:tab w:val="left" w:pos="5387"/>
      </w:tabs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b/>
      <w:i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right="283"/>
      <w:jc w:val="both"/>
      <w:outlineLvl w:val="3"/>
    </w:pPr>
    <w:rPr>
      <w:b/>
      <w:caps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ind w:right="-1"/>
      <w:jc w:val="both"/>
      <w:outlineLvl w:val="5"/>
    </w:pPr>
    <w:rPr>
      <w:b/>
      <w:caps/>
    </w:rPr>
  </w:style>
  <w:style w:type="paragraph" w:styleId="Ttulo7">
    <w:name w:val="heading 7"/>
    <w:basedOn w:val="Normal"/>
    <w:next w:val="Normal"/>
    <w:qFormat/>
    <w:pPr>
      <w:keepNext/>
      <w:spacing w:line="480" w:lineRule="auto"/>
      <w:ind w:right="141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pPr>
      <w:keepNext/>
      <w:spacing w:line="480" w:lineRule="auto"/>
      <w:ind w:right="170"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pPr>
      <w:keepNext/>
      <w:spacing w:line="480" w:lineRule="auto"/>
      <w:ind w:right="566"/>
      <w:jc w:val="both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">
    <w:name w:val="Body Text Indent"/>
    <w:basedOn w:val="Normal"/>
    <w:pPr>
      <w:jc w:val="both"/>
    </w:pPr>
    <w:rPr>
      <w:color w:val="FF0000"/>
    </w:rPr>
  </w:style>
  <w:style w:type="paragraph" w:styleId="Recuodecorpodetexto2">
    <w:name w:val="Body Text Indent 2"/>
    <w:basedOn w:val="Normal"/>
    <w:pPr>
      <w:ind w:left="426"/>
      <w:jc w:val="both"/>
    </w:p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</w:style>
  <w:style w:type="paragraph" w:styleId="Corpodetexto3">
    <w:name w:val="Body Text 3"/>
    <w:basedOn w:val="Normal"/>
  </w:style>
  <w:style w:type="paragraph" w:styleId="Recuodecorpodetexto3">
    <w:name w:val="Body Text Indent 3"/>
    <w:basedOn w:val="Normal"/>
    <w:pPr>
      <w:ind w:left="284"/>
      <w:jc w:val="both"/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Remissivo1">
    <w:name w:val="index 1"/>
    <w:basedOn w:val="Normal"/>
    <w:next w:val="Normal"/>
    <w:autoRedefine/>
    <w:semiHidden/>
    <w:rsid w:val="00352A18"/>
    <w:pPr>
      <w:tabs>
        <w:tab w:val="left" w:pos="567"/>
      </w:tabs>
      <w:ind w:left="200" w:hanging="200"/>
    </w:pPr>
    <w:rPr>
      <w:szCs w:val="22"/>
    </w:rPr>
  </w:style>
  <w:style w:type="paragraph" w:styleId="Ttulodendiceremissivo">
    <w:name w:val="index heading"/>
    <w:basedOn w:val="Normal"/>
    <w:next w:val="Remissivo1"/>
    <w:semiHidden/>
    <w:pPr>
      <w:tabs>
        <w:tab w:val="right" w:pos="9923"/>
      </w:tabs>
      <w:jc w:val="both"/>
    </w:pPr>
  </w:style>
  <w:style w:type="paragraph" w:styleId="Corpodetexto2">
    <w:name w:val="Body Text 2"/>
    <w:basedOn w:val="Normal"/>
    <w:pPr>
      <w:spacing w:line="480" w:lineRule="auto"/>
      <w:ind w:right="-1"/>
      <w:jc w:val="both"/>
    </w:pPr>
  </w:style>
  <w:style w:type="paragraph" w:styleId="Textoembloco">
    <w:name w:val="Block Text"/>
    <w:basedOn w:val="Normal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  <w:jc w:val="both"/>
    </w:pPr>
    <w:rPr>
      <w:b/>
      <w:sz w:val="26"/>
    </w:rPr>
  </w:style>
  <w:style w:type="paragraph" w:customStyle="1" w:styleId="TEXTBLOCK">
    <w:name w:val="TEXT BLOCK"/>
    <w:basedOn w:val="Normal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</w:pPr>
    <w:rPr>
      <w:rFonts w:ascii="Century Gothic" w:hAnsi="Century Gothic"/>
      <w:b/>
      <w:sz w:val="26"/>
    </w:rPr>
  </w:style>
  <w:style w:type="paragraph" w:styleId="Textodebalo">
    <w:name w:val="Balloon Text"/>
    <w:basedOn w:val="Normal"/>
    <w:semiHidden/>
    <w:rsid w:val="005148F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B2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D1BCA"/>
    <w:pPr>
      <w:spacing w:before="100" w:beforeAutospacing="1" w:after="100" w:afterAutospacing="1"/>
    </w:pPr>
    <w:rPr>
      <w:sz w:val="24"/>
      <w:szCs w:val="24"/>
    </w:rPr>
  </w:style>
  <w:style w:type="paragraph" w:customStyle="1" w:styleId="I1">
    <w:name w:val="I1"/>
    <w:rsid w:val="00EA1479"/>
    <w:pPr>
      <w:tabs>
        <w:tab w:val="left" w:pos="864"/>
      </w:tabs>
      <w:spacing w:after="120"/>
      <w:ind w:left="862" w:hanging="862"/>
      <w:jc w:val="both"/>
    </w:pPr>
    <w:rPr>
      <w:rFonts w:ascii="Arial" w:hAnsi="Arial"/>
      <w:sz w:val="24"/>
      <w:lang w:val="pt-PT"/>
    </w:rPr>
  </w:style>
  <w:style w:type="paragraph" w:customStyle="1" w:styleId="P1">
    <w:name w:val="P1"/>
    <w:rsid w:val="00B17D26"/>
    <w:pPr>
      <w:ind w:firstLine="862"/>
      <w:jc w:val="both"/>
    </w:pPr>
    <w:rPr>
      <w:rFonts w:ascii="Arial" w:hAnsi="Arial"/>
      <w:sz w:val="24"/>
      <w:lang w:val="pt-PT"/>
    </w:rPr>
  </w:style>
  <w:style w:type="paragraph" w:styleId="Sumrio1">
    <w:name w:val="toc 1"/>
    <w:basedOn w:val="Normal"/>
    <w:next w:val="Normal"/>
    <w:autoRedefine/>
    <w:semiHidden/>
    <w:rsid w:val="00261BE9"/>
    <w:pPr>
      <w:tabs>
        <w:tab w:val="left" w:pos="400"/>
        <w:tab w:val="right" w:leader="dot" w:pos="9912"/>
      </w:tabs>
    </w:pPr>
    <w:rPr>
      <w:caps/>
    </w:rPr>
  </w:style>
  <w:style w:type="character" w:styleId="nfase">
    <w:name w:val="Emphasis"/>
    <w:qFormat/>
    <w:rsid w:val="00445FA3"/>
    <w:rPr>
      <w:i/>
      <w:iCs/>
    </w:rPr>
  </w:style>
  <w:style w:type="paragraph" w:customStyle="1" w:styleId="BodyText22">
    <w:name w:val="Body Text 22"/>
    <w:basedOn w:val="Normal"/>
    <w:rsid w:val="00A06758"/>
    <w:pPr>
      <w:spacing w:line="240" w:lineRule="auto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"/>
    <w:rsid w:val="00A06758"/>
    <w:pPr>
      <w:widowControl w:val="0"/>
      <w:spacing w:line="240" w:lineRule="auto"/>
      <w:ind w:left="851" w:hanging="851"/>
      <w:jc w:val="both"/>
    </w:pPr>
    <w:rPr>
      <w:rFonts w:ascii="Arial" w:hAnsi="Arial"/>
      <w:sz w:val="24"/>
    </w:rPr>
  </w:style>
  <w:style w:type="paragraph" w:customStyle="1" w:styleId="texto">
    <w:name w:val="texto"/>
    <w:rsid w:val="00A06758"/>
    <w:pPr>
      <w:jc w:val="both"/>
    </w:pPr>
    <w:rPr>
      <w:rFonts w:ascii="Arial" w:hAnsi="Arial"/>
      <w:sz w:val="24"/>
    </w:rPr>
  </w:style>
  <w:style w:type="paragraph" w:customStyle="1" w:styleId="PargrafoComum">
    <w:name w:val="Parágrafo Comum"/>
    <w:basedOn w:val="Normal"/>
    <w:rsid w:val="00A06758"/>
    <w:pPr>
      <w:overflowPunct w:val="0"/>
      <w:autoSpaceDE w:val="0"/>
      <w:autoSpaceDN w:val="0"/>
      <w:adjustRightInd w:val="0"/>
      <w:spacing w:before="240" w:line="240" w:lineRule="auto"/>
      <w:ind w:left="567"/>
      <w:jc w:val="both"/>
      <w:textAlignment w:val="baseline"/>
    </w:pPr>
    <w:rPr>
      <w:rFonts w:ascii="Arial" w:hAnsi="Arial" w:cs="Arial"/>
      <w:sz w:val="24"/>
      <w:szCs w:val="24"/>
    </w:rPr>
  </w:style>
  <w:style w:type="paragraph" w:styleId="TextosemFormatao">
    <w:name w:val="Plain Text"/>
    <w:basedOn w:val="Normal"/>
    <w:rsid w:val="00A06758"/>
    <w:pPr>
      <w:spacing w:line="240" w:lineRule="auto"/>
    </w:pPr>
    <w:rPr>
      <w:rFonts w:ascii="Courier New" w:hAnsi="Courier New"/>
      <w:sz w:val="20"/>
      <w:lang w:val="ru-RU" w:eastAsia="ru-RU"/>
    </w:rPr>
  </w:style>
  <w:style w:type="paragraph" w:customStyle="1" w:styleId="CM16">
    <w:name w:val="CM16"/>
    <w:basedOn w:val="Normal"/>
    <w:next w:val="Normal"/>
    <w:rsid w:val="00462EE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14">
    <w:name w:val="CM14"/>
    <w:basedOn w:val="Normal"/>
    <w:next w:val="Normal"/>
    <w:rsid w:val="00C663E5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6">
    <w:name w:val="CM6"/>
    <w:basedOn w:val="Normal"/>
    <w:next w:val="Normal"/>
    <w:rsid w:val="00C663E5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7">
    <w:name w:val="CM7"/>
    <w:basedOn w:val="Normal"/>
    <w:next w:val="Normal"/>
    <w:rsid w:val="00E41293"/>
    <w:pPr>
      <w:widowControl w:val="0"/>
      <w:autoSpaceDE w:val="0"/>
      <w:autoSpaceDN w:val="0"/>
      <w:adjustRightInd w:val="0"/>
      <w:spacing w:line="256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1">
    <w:name w:val="CM1"/>
    <w:basedOn w:val="Normal"/>
    <w:next w:val="Normal"/>
    <w:rsid w:val="00E41293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Default">
    <w:name w:val="Default"/>
    <w:rsid w:val="00E412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or-IN"/>
    </w:rPr>
  </w:style>
  <w:style w:type="paragraph" w:customStyle="1" w:styleId="CM19">
    <w:name w:val="CM19"/>
    <w:basedOn w:val="Default"/>
    <w:next w:val="Default"/>
    <w:rsid w:val="00C00749"/>
    <w:rPr>
      <w:rFonts w:cs="Sendnya"/>
      <w:color w:val="auto"/>
    </w:rPr>
  </w:style>
  <w:style w:type="paragraph" w:customStyle="1" w:styleId="CM9">
    <w:name w:val="CM9"/>
    <w:basedOn w:val="Default"/>
    <w:next w:val="Default"/>
    <w:rsid w:val="0060483E"/>
    <w:pPr>
      <w:spacing w:line="283" w:lineRule="atLeast"/>
    </w:pPr>
    <w:rPr>
      <w:rFonts w:cs="Sendnya"/>
      <w:color w:val="auto"/>
    </w:rPr>
  </w:style>
  <w:style w:type="paragraph" w:customStyle="1" w:styleId="CM18">
    <w:name w:val="CM18"/>
    <w:basedOn w:val="Default"/>
    <w:next w:val="Default"/>
    <w:rsid w:val="005B7DB7"/>
    <w:rPr>
      <w:rFonts w:cs="Sendnya"/>
      <w:color w:val="auto"/>
    </w:rPr>
  </w:style>
  <w:style w:type="paragraph" w:customStyle="1" w:styleId="CM10">
    <w:name w:val="CM10"/>
    <w:basedOn w:val="Default"/>
    <w:next w:val="Default"/>
    <w:rsid w:val="008A6177"/>
    <w:pPr>
      <w:spacing w:line="248" w:lineRule="atLeast"/>
    </w:pPr>
    <w:rPr>
      <w:rFonts w:cs="Sendnya"/>
      <w:color w:val="auto"/>
    </w:rPr>
  </w:style>
  <w:style w:type="character" w:customStyle="1" w:styleId="CabealhoChar">
    <w:name w:val="Cabeçalho Char"/>
    <w:link w:val="Cabealho"/>
    <w:locked/>
    <w:rsid w:val="00405FCB"/>
    <w:rPr>
      <w:sz w:val="22"/>
      <w:lang w:val="pt-BR" w:eastAsia="pt-BR" w:bidi="ar-SA"/>
    </w:rPr>
  </w:style>
  <w:style w:type="paragraph" w:customStyle="1" w:styleId="Corpodetexto31">
    <w:name w:val="Corpo de texto 31"/>
    <w:basedOn w:val="Normal"/>
    <w:rsid w:val="005B676C"/>
    <w:pPr>
      <w:overflowPunct w:val="0"/>
      <w:autoSpaceDE w:val="0"/>
      <w:autoSpaceDN w:val="0"/>
      <w:adjustRightInd w:val="0"/>
      <w:spacing w:before="120" w:line="240" w:lineRule="auto"/>
      <w:jc w:val="both"/>
      <w:textAlignment w:val="baseline"/>
    </w:pPr>
    <w:rPr>
      <w:rFonts w:ascii="Arial" w:hAnsi="Arial"/>
    </w:rPr>
  </w:style>
  <w:style w:type="paragraph" w:customStyle="1" w:styleId="SENHA-CABEALHO1LINHA">
    <w:name w:val="SENHA - CABEÇALHO 1ª LINHA"/>
    <w:basedOn w:val="Normal"/>
    <w:qFormat/>
    <w:rsid w:val="00D977A5"/>
    <w:pPr>
      <w:tabs>
        <w:tab w:val="right" w:pos="9923"/>
      </w:tabs>
      <w:spacing w:line="240" w:lineRule="auto"/>
    </w:pPr>
    <w:rPr>
      <w:rFonts w:ascii="Arial" w:eastAsia="Calibri" w:hAnsi="Arial" w:cs="Arial"/>
      <w:smallCaps/>
      <w:szCs w:val="22"/>
      <w:lang w:eastAsia="en-US"/>
    </w:rPr>
  </w:style>
  <w:style w:type="paragraph" w:customStyle="1" w:styleId="SENHA-CABEALHO2LINHA">
    <w:name w:val="SENHA - CABEÇALHO 2ª LINHA"/>
    <w:basedOn w:val="SENHA-CABEALHO1LINHA"/>
    <w:qFormat/>
    <w:rsid w:val="00D977A5"/>
    <w:pPr>
      <w:spacing w:after="100" w:afterAutospacing="1" w:line="480" w:lineRule="auto"/>
    </w:pPr>
    <w:rPr>
      <w:smallCaps w:val="0"/>
    </w:rPr>
  </w:style>
  <w:style w:type="paragraph" w:styleId="PargrafodaLista">
    <w:name w:val="List Paragraph"/>
    <w:basedOn w:val="Normal"/>
    <w:uiPriority w:val="34"/>
    <w:qFormat/>
    <w:rsid w:val="00D97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1117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TÉCNICAS</vt:lpstr>
    </vt:vector>
  </TitlesOfParts>
  <Company>SENHA ENGENHARIA</Company>
  <LinksUpToDate>false</LinksUpToDate>
  <CharactersWithSpaces>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TÉCNICAS</dc:title>
  <dc:creator>SUPORTE TECNICO</dc:creator>
  <cp:lastModifiedBy>Maíra S. Macedo</cp:lastModifiedBy>
  <cp:revision>7</cp:revision>
  <cp:lastPrinted>2008-07-24T23:36:00Z</cp:lastPrinted>
  <dcterms:created xsi:type="dcterms:W3CDTF">2012-03-29T11:28:00Z</dcterms:created>
  <dcterms:modified xsi:type="dcterms:W3CDTF">2014-01-09T11:01:00Z</dcterms:modified>
</cp:coreProperties>
</file>